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075E1" w14:textId="77777777" w:rsidR="00645DC3" w:rsidRPr="00290676" w:rsidRDefault="002D3D9B">
      <w:pPr>
        <w:rPr>
          <w:b/>
          <w:sz w:val="32"/>
        </w:rPr>
      </w:pPr>
      <w:r w:rsidRPr="00290676">
        <w:rPr>
          <w:b/>
          <w:sz w:val="32"/>
        </w:rPr>
        <w:t xml:space="preserve">Oefentoets hoofdstuk </w:t>
      </w:r>
      <w:r w:rsidR="00C816E8">
        <w:rPr>
          <w:b/>
          <w:sz w:val="32"/>
        </w:rPr>
        <w:t>2</w:t>
      </w:r>
    </w:p>
    <w:p w14:paraId="538707A3" w14:textId="77777777" w:rsidR="002D3D9B" w:rsidRPr="002D3D9B" w:rsidRDefault="002D3D9B" w:rsidP="002D3D9B">
      <w:pPr>
        <w:pStyle w:val="Geenafstand"/>
        <w:rPr>
          <w:b/>
        </w:rPr>
      </w:pPr>
      <w:r w:rsidRPr="002D3D9B">
        <w:rPr>
          <w:b/>
        </w:rPr>
        <w:t>Bij rekenvragen is een berekening verplicht.</w:t>
      </w:r>
    </w:p>
    <w:p w14:paraId="7E3CDC51" w14:textId="77777777" w:rsidR="002D3D9B" w:rsidRDefault="002D3D9B" w:rsidP="002D3D9B">
      <w:pPr>
        <w:pStyle w:val="Geenafstand"/>
        <w:rPr>
          <w:b/>
        </w:rPr>
      </w:pPr>
      <w:r w:rsidRPr="002D3D9B">
        <w:rPr>
          <w:b/>
        </w:rPr>
        <w:t>Meerkeuze vragen beantwoord je met een hoofdletter.</w:t>
      </w:r>
    </w:p>
    <w:p w14:paraId="7FDD0309" w14:textId="77777777" w:rsidR="002D3D9B" w:rsidRDefault="002D3D9B" w:rsidP="002D3D9B">
      <w:pPr>
        <w:pStyle w:val="Geenafstand"/>
        <w:rPr>
          <w:b/>
        </w:rPr>
      </w:pPr>
    </w:p>
    <w:p w14:paraId="5CCA7AF6" w14:textId="77777777" w:rsidR="002D3D9B" w:rsidRDefault="002D3D9B" w:rsidP="002D3D9B">
      <w:pPr>
        <w:pStyle w:val="Geenafstand"/>
        <w:rPr>
          <w:b/>
        </w:rPr>
      </w:pPr>
      <w:r>
        <w:rPr>
          <w:b/>
        </w:rPr>
        <w:t>Begripskennis</w:t>
      </w:r>
    </w:p>
    <w:p w14:paraId="5EDC1199" w14:textId="77777777" w:rsidR="002D3D9B" w:rsidRDefault="002D3D9B" w:rsidP="002D3D9B">
      <w:pPr>
        <w:pStyle w:val="Geenafstand"/>
        <w:rPr>
          <w:b/>
        </w:rPr>
      </w:pPr>
    </w:p>
    <w:p w14:paraId="3B9BF971" w14:textId="77777777" w:rsidR="002D3D9B" w:rsidRDefault="002D3D9B" w:rsidP="002D3D9B">
      <w:pPr>
        <w:pStyle w:val="Geenafstand"/>
        <w:numPr>
          <w:ilvl w:val="0"/>
          <w:numId w:val="1"/>
        </w:numPr>
      </w:pPr>
      <w:r>
        <w:t>In</w:t>
      </w:r>
      <w:r w:rsidR="007D31F3">
        <w:t xml:space="preserve"> het nieuws wordt vaak gesproken over sociale huurwoningen.</w:t>
      </w:r>
      <w:r>
        <w:t xml:space="preserve"> </w:t>
      </w:r>
    </w:p>
    <w:p w14:paraId="69BD3C3D" w14:textId="77777777" w:rsidR="002D3D9B" w:rsidRDefault="007D31F3" w:rsidP="002D3D9B">
      <w:pPr>
        <w:pStyle w:val="Geenafstand"/>
        <w:ind w:left="1065"/>
      </w:pPr>
      <w:r>
        <w:t>Wat wordt er bedoeld met sociale huurwoningen</w:t>
      </w:r>
      <w:r w:rsidR="002D3D9B">
        <w:t>?</w:t>
      </w:r>
    </w:p>
    <w:p w14:paraId="1BBCE859" w14:textId="77777777" w:rsidR="00D41754" w:rsidRPr="00D41754" w:rsidRDefault="00D41754" w:rsidP="002D3D9B">
      <w:pPr>
        <w:pStyle w:val="Geenafstand"/>
        <w:ind w:left="1065"/>
        <w:rPr>
          <w:color w:val="FF0000"/>
        </w:rPr>
      </w:pPr>
      <w:r w:rsidRPr="00D41754">
        <w:rPr>
          <w:color w:val="FF0000"/>
          <w:u w:val="single"/>
        </w:rPr>
        <w:t>Relatief goedkope</w:t>
      </w:r>
      <w:r w:rsidRPr="00D41754">
        <w:rPr>
          <w:color w:val="FF0000"/>
        </w:rPr>
        <w:t xml:space="preserve"> woningen voor mensen met een </w:t>
      </w:r>
      <w:r w:rsidRPr="00D41754">
        <w:rPr>
          <w:color w:val="FF0000"/>
          <w:u w:val="single"/>
        </w:rPr>
        <w:t>laag inkomen</w:t>
      </w:r>
      <w:r w:rsidRPr="00D41754">
        <w:rPr>
          <w:color w:val="FF0000"/>
        </w:rPr>
        <w:t>.</w:t>
      </w:r>
    </w:p>
    <w:p w14:paraId="392A5F4C" w14:textId="77777777" w:rsidR="002D3D9B" w:rsidRDefault="002D3D9B" w:rsidP="002D3D9B">
      <w:pPr>
        <w:pStyle w:val="Geenafstand"/>
      </w:pPr>
    </w:p>
    <w:p w14:paraId="2996AC98" w14:textId="77777777" w:rsidR="002D3D9B" w:rsidRDefault="002D3D9B" w:rsidP="002D3D9B">
      <w:pPr>
        <w:pStyle w:val="Geenafstand"/>
        <w:numPr>
          <w:ilvl w:val="0"/>
          <w:numId w:val="1"/>
        </w:numPr>
      </w:pPr>
      <w:r>
        <w:t xml:space="preserve">Hoe noem </w:t>
      </w:r>
      <w:r w:rsidR="007D31F3">
        <w:t>de bemiddelaar tussen een koper en verkoper van een woning?</w:t>
      </w:r>
    </w:p>
    <w:p w14:paraId="14680FB9" w14:textId="77777777" w:rsidR="00D41754" w:rsidRPr="00D41754" w:rsidRDefault="00D41754" w:rsidP="00D41754">
      <w:pPr>
        <w:pStyle w:val="Geenafstand"/>
        <w:ind w:left="1065"/>
        <w:rPr>
          <w:color w:val="FF0000"/>
        </w:rPr>
      </w:pPr>
      <w:r w:rsidRPr="00D41754">
        <w:rPr>
          <w:color w:val="FF0000"/>
        </w:rPr>
        <w:t>makelaar</w:t>
      </w:r>
    </w:p>
    <w:p w14:paraId="772FF123" w14:textId="77777777" w:rsidR="002D3D9B" w:rsidRDefault="002D3D9B" w:rsidP="002D3D9B">
      <w:pPr>
        <w:pStyle w:val="Geenafstand"/>
        <w:ind w:left="1065"/>
      </w:pPr>
    </w:p>
    <w:p w14:paraId="0542D01E" w14:textId="77777777" w:rsidR="002D3D9B" w:rsidRDefault="002D3D9B" w:rsidP="002D3D9B">
      <w:pPr>
        <w:pStyle w:val="Geenafstand"/>
        <w:numPr>
          <w:ilvl w:val="0"/>
          <w:numId w:val="1"/>
        </w:numPr>
      </w:pPr>
      <w:r>
        <w:t xml:space="preserve">Welk van onderstaande </w:t>
      </w:r>
      <w:r w:rsidR="007D31F3">
        <w:t>oplossingen hoort niet bij een ondeugdelijk product</w:t>
      </w:r>
    </w:p>
    <w:p w14:paraId="6F36C0E0" w14:textId="77777777" w:rsidR="002D3D9B" w:rsidRDefault="002D3D9B" w:rsidP="002D3D9B">
      <w:pPr>
        <w:pStyle w:val="Geenafstand"/>
        <w:ind w:left="708"/>
      </w:pPr>
      <w:r w:rsidRPr="00D41754">
        <w:rPr>
          <w:color w:val="FF0000"/>
        </w:rPr>
        <w:t>A</w:t>
      </w:r>
      <w:r w:rsidRPr="00D41754">
        <w:rPr>
          <w:color w:val="FF0000"/>
        </w:rPr>
        <w:tab/>
      </w:r>
      <w:r w:rsidR="007D31F3" w:rsidRPr="00D41754">
        <w:rPr>
          <w:color w:val="FF0000"/>
        </w:rPr>
        <w:t>De verkoper geeft een tegoedbon</w:t>
      </w:r>
    </w:p>
    <w:p w14:paraId="22923123" w14:textId="77777777" w:rsidR="002D3D9B" w:rsidRDefault="002D3D9B" w:rsidP="002D3D9B">
      <w:pPr>
        <w:pStyle w:val="Geenafstand"/>
        <w:ind w:left="708"/>
      </w:pPr>
      <w:r>
        <w:t>B</w:t>
      </w:r>
      <w:r>
        <w:tab/>
      </w:r>
      <w:r w:rsidR="007D31F3">
        <w:t>De verkoper ruilt het defecte product om voor een nieuw goed exemplaar</w:t>
      </w:r>
    </w:p>
    <w:p w14:paraId="5D73C495" w14:textId="77777777" w:rsidR="002D3D9B" w:rsidRDefault="002D3D9B" w:rsidP="002D3D9B">
      <w:pPr>
        <w:pStyle w:val="Geenafstand"/>
        <w:ind w:left="708"/>
      </w:pPr>
      <w:r>
        <w:t>C</w:t>
      </w:r>
      <w:r>
        <w:tab/>
      </w:r>
      <w:r w:rsidR="007D31F3">
        <w:t>De verkoper laat op zijn kosten het product maken.</w:t>
      </w:r>
    </w:p>
    <w:p w14:paraId="3D498329" w14:textId="77777777" w:rsidR="002D3D9B" w:rsidRDefault="002D3D9B" w:rsidP="002D3D9B">
      <w:pPr>
        <w:pStyle w:val="Geenafstand"/>
        <w:ind w:left="708"/>
      </w:pPr>
      <w:r>
        <w:t>D</w:t>
      </w:r>
      <w:r>
        <w:tab/>
      </w:r>
      <w:r w:rsidR="007D31F3">
        <w:t>De verkoper geeft het geld terug</w:t>
      </w:r>
    </w:p>
    <w:p w14:paraId="48399F79" w14:textId="77777777" w:rsidR="002D3D9B" w:rsidRDefault="002D3D9B" w:rsidP="002D3D9B">
      <w:pPr>
        <w:pStyle w:val="Geenafstand"/>
      </w:pPr>
    </w:p>
    <w:p w14:paraId="65A7CE28" w14:textId="77777777" w:rsidR="002D3D9B" w:rsidRDefault="002D3D9B" w:rsidP="002D3D9B">
      <w:pPr>
        <w:pStyle w:val="Geenafstand"/>
        <w:numPr>
          <w:ilvl w:val="0"/>
          <w:numId w:val="1"/>
        </w:numPr>
      </w:pPr>
      <w:r>
        <w:t xml:space="preserve">Welke organisatie </w:t>
      </w:r>
      <w:r w:rsidR="007D31F3">
        <w:t>controleert de naleving van de Warenwet?</w:t>
      </w:r>
    </w:p>
    <w:p w14:paraId="719CAF44" w14:textId="77777777" w:rsidR="002D3D9B" w:rsidRPr="00290676" w:rsidRDefault="002D3D9B" w:rsidP="002D3D9B">
      <w:pPr>
        <w:pStyle w:val="Geenafstand"/>
        <w:ind w:left="708"/>
        <w:rPr>
          <w:lang w:val="en-US"/>
        </w:rPr>
      </w:pPr>
      <w:r w:rsidRPr="00290676">
        <w:rPr>
          <w:lang w:val="en-US"/>
        </w:rPr>
        <w:t>A</w:t>
      </w:r>
      <w:r w:rsidRPr="00290676">
        <w:rPr>
          <w:lang w:val="en-US"/>
        </w:rPr>
        <w:tab/>
      </w:r>
      <w:proofErr w:type="spellStart"/>
      <w:r w:rsidRPr="00290676">
        <w:rPr>
          <w:lang w:val="en-US"/>
        </w:rPr>
        <w:t>Nibud</w:t>
      </w:r>
      <w:proofErr w:type="spellEnd"/>
    </w:p>
    <w:p w14:paraId="22FCC2A2" w14:textId="77777777" w:rsidR="002D3D9B" w:rsidRPr="002D3D9B" w:rsidRDefault="002D3D9B" w:rsidP="002D3D9B">
      <w:pPr>
        <w:pStyle w:val="Geenafstand"/>
        <w:ind w:left="708"/>
        <w:rPr>
          <w:lang w:val="en-US"/>
        </w:rPr>
      </w:pPr>
      <w:r w:rsidRPr="00D41754">
        <w:rPr>
          <w:color w:val="FF0000"/>
          <w:lang w:val="en-US"/>
        </w:rPr>
        <w:t>B</w:t>
      </w:r>
      <w:r w:rsidRPr="00D41754">
        <w:rPr>
          <w:color w:val="FF0000"/>
          <w:lang w:val="en-US"/>
        </w:rPr>
        <w:tab/>
      </w:r>
      <w:r w:rsidR="007D31F3" w:rsidRPr="00D41754">
        <w:rPr>
          <w:color w:val="FF0000"/>
          <w:lang w:val="en-US"/>
        </w:rPr>
        <w:t>NVWA</w:t>
      </w:r>
    </w:p>
    <w:p w14:paraId="55C38F4D" w14:textId="77777777" w:rsidR="002D3D9B" w:rsidRPr="002D3D9B" w:rsidRDefault="002D3D9B" w:rsidP="002D3D9B">
      <w:pPr>
        <w:pStyle w:val="Geenafstand"/>
        <w:ind w:left="708"/>
        <w:rPr>
          <w:lang w:val="en-US"/>
        </w:rPr>
      </w:pPr>
      <w:r w:rsidRPr="002D3D9B">
        <w:rPr>
          <w:lang w:val="en-US"/>
        </w:rPr>
        <w:t>C</w:t>
      </w:r>
      <w:r w:rsidRPr="002D3D9B">
        <w:rPr>
          <w:lang w:val="en-US"/>
        </w:rPr>
        <w:tab/>
      </w:r>
      <w:r w:rsidR="007D31F3">
        <w:rPr>
          <w:lang w:val="en-US"/>
        </w:rPr>
        <w:t>ACM</w:t>
      </w:r>
    </w:p>
    <w:p w14:paraId="4A5D5DA1" w14:textId="77777777" w:rsidR="002D3D9B" w:rsidRDefault="002D3D9B" w:rsidP="002D3D9B">
      <w:pPr>
        <w:pStyle w:val="Geenafstand"/>
        <w:ind w:left="708"/>
        <w:rPr>
          <w:lang w:val="en-US"/>
        </w:rPr>
      </w:pPr>
      <w:r w:rsidRPr="002D3D9B">
        <w:rPr>
          <w:lang w:val="en-US"/>
        </w:rPr>
        <w:t>D</w:t>
      </w:r>
      <w:r w:rsidRPr="002D3D9B">
        <w:rPr>
          <w:lang w:val="en-US"/>
        </w:rPr>
        <w:tab/>
      </w:r>
      <w:r w:rsidR="007D31F3">
        <w:rPr>
          <w:lang w:val="en-US"/>
        </w:rPr>
        <w:t>WOZ</w:t>
      </w:r>
    </w:p>
    <w:p w14:paraId="7ADDCF76" w14:textId="77777777" w:rsidR="002D3D9B" w:rsidRDefault="002D3D9B" w:rsidP="002D3D9B">
      <w:pPr>
        <w:pStyle w:val="Geenafstand"/>
        <w:rPr>
          <w:lang w:val="en-US"/>
        </w:rPr>
      </w:pPr>
    </w:p>
    <w:p w14:paraId="2A6CEA3D" w14:textId="77777777" w:rsidR="002D3D9B" w:rsidRDefault="007D48DB" w:rsidP="002D3D9B">
      <w:pPr>
        <w:pStyle w:val="Geenafstand"/>
        <w:numPr>
          <w:ilvl w:val="0"/>
          <w:numId w:val="1"/>
        </w:numPr>
      </w:pPr>
      <w:r>
        <w:t>Op welk moment ben je officieel de eigenaar van een woning</w:t>
      </w:r>
    </w:p>
    <w:p w14:paraId="2F62F01E" w14:textId="77777777" w:rsidR="002D3D9B" w:rsidRDefault="002D3D9B" w:rsidP="002D3D9B">
      <w:pPr>
        <w:pStyle w:val="Geenafstand"/>
        <w:ind w:left="360" w:firstLine="348"/>
      </w:pPr>
      <w:r>
        <w:t>A</w:t>
      </w:r>
      <w:r>
        <w:tab/>
      </w:r>
      <w:r w:rsidR="007D48DB">
        <w:t>Na het tekenen van het koopcontract</w:t>
      </w:r>
    </w:p>
    <w:p w14:paraId="01A26D18" w14:textId="77777777" w:rsidR="002D3D9B" w:rsidRPr="00D41754" w:rsidRDefault="002D3D9B" w:rsidP="002D3D9B">
      <w:pPr>
        <w:pStyle w:val="Geenafstand"/>
        <w:ind w:left="360" w:firstLine="348"/>
        <w:rPr>
          <w:color w:val="FF0000"/>
        </w:rPr>
      </w:pPr>
      <w:r w:rsidRPr="00D41754">
        <w:rPr>
          <w:color w:val="FF0000"/>
        </w:rPr>
        <w:t>B</w:t>
      </w:r>
      <w:r w:rsidRPr="00D41754">
        <w:rPr>
          <w:color w:val="FF0000"/>
        </w:rPr>
        <w:tab/>
      </w:r>
      <w:r w:rsidR="007D48DB" w:rsidRPr="00D41754">
        <w:rPr>
          <w:color w:val="FF0000"/>
        </w:rPr>
        <w:t>Na inschrijving in het kadaster</w:t>
      </w:r>
    </w:p>
    <w:p w14:paraId="4F3FDC0D" w14:textId="77777777" w:rsidR="002D3D9B" w:rsidRDefault="002D3D9B" w:rsidP="002D3D9B">
      <w:pPr>
        <w:pStyle w:val="Geenafstand"/>
        <w:ind w:left="360" w:firstLine="348"/>
      </w:pPr>
      <w:r>
        <w:t>C</w:t>
      </w:r>
      <w:r>
        <w:tab/>
      </w:r>
      <w:r w:rsidR="007D48DB">
        <w:t>Na ondertekening van de notaris</w:t>
      </w:r>
    </w:p>
    <w:p w14:paraId="5FE9D09D" w14:textId="77777777" w:rsidR="002D3D9B" w:rsidRDefault="002D3D9B" w:rsidP="002D3D9B">
      <w:pPr>
        <w:pStyle w:val="Geenafstand"/>
        <w:ind w:left="360" w:firstLine="348"/>
      </w:pPr>
      <w:r>
        <w:t>D</w:t>
      </w:r>
      <w:r>
        <w:tab/>
      </w:r>
      <w:r w:rsidR="007D48DB">
        <w:t>Na betaling van de koopprijs</w:t>
      </w:r>
    </w:p>
    <w:p w14:paraId="27F4FFF0" w14:textId="77777777" w:rsidR="007D48DB" w:rsidRPr="002D3D9B" w:rsidRDefault="007D48DB" w:rsidP="002D3D9B">
      <w:pPr>
        <w:pStyle w:val="Geenafstand"/>
        <w:ind w:left="360" w:firstLine="348"/>
      </w:pPr>
      <w:r>
        <w:t>E</w:t>
      </w:r>
      <w:r>
        <w:tab/>
        <w:t>Na het afsluiten van een hypotheek</w:t>
      </w:r>
    </w:p>
    <w:p w14:paraId="7D0B590D" w14:textId="77777777" w:rsidR="002D3D9B" w:rsidRPr="002D3D9B" w:rsidRDefault="002D3D9B" w:rsidP="002D3D9B">
      <w:pPr>
        <w:pStyle w:val="Geenafstand"/>
        <w:ind w:left="708"/>
      </w:pPr>
    </w:p>
    <w:p w14:paraId="376430C6" w14:textId="77777777" w:rsidR="002D3D9B" w:rsidRDefault="002D3D9B" w:rsidP="002D3D9B">
      <w:pPr>
        <w:pStyle w:val="Geenafstand"/>
        <w:rPr>
          <w:b/>
        </w:rPr>
      </w:pPr>
      <w:r>
        <w:rPr>
          <w:b/>
        </w:rPr>
        <w:t>Rekenvragen</w:t>
      </w:r>
    </w:p>
    <w:p w14:paraId="19AFE8E2" w14:textId="77777777" w:rsidR="002D3D9B" w:rsidRDefault="002D3D9B" w:rsidP="002D3D9B">
      <w:pPr>
        <w:pStyle w:val="Geenafstand"/>
        <w:rPr>
          <w:b/>
        </w:rPr>
      </w:pPr>
    </w:p>
    <w:p w14:paraId="0C85EE7C" w14:textId="77777777" w:rsidR="00EF65A6" w:rsidRDefault="007D48DB" w:rsidP="00EF65A6">
      <w:pPr>
        <w:pStyle w:val="Geenafstand"/>
        <w:numPr>
          <w:ilvl w:val="0"/>
          <w:numId w:val="1"/>
        </w:numPr>
      </w:pPr>
      <w:r>
        <w:t xml:space="preserve">In een showroom staan twee verschillende uitvoeringen van een Skoda </w:t>
      </w:r>
      <w:proofErr w:type="spellStart"/>
      <w:r>
        <w:t>Fabia</w:t>
      </w:r>
      <w:proofErr w:type="spellEnd"/>
      <w:r>
        <w:t>.</w:t>
      </w:r>
    </w:p>
    <w:p w14:paraId="091AD05C" w14:textId="77777777" w:rsidR="007D48DB" w:rsidRDefault="007D48DB" w:rsidP="007D48DB">
      <w:pPr>
        <w:pStyle w:val="Geenafstand"/>
        <w:ind w:left="1065"/>
        <w:rPr>
          <w:lang w:val="en-US"/>
        </w:rPr>
      </w:pPr>
      <w:r w:rsidRPr="007D48DB">
        <w:rPr>
          <w:lang w:val="en-US"/>
        </w:rPr>
        <w:t xml:space="preserve">Skoda Fabia Combi Clever 1.0 TSI </w:t>
      </w:r>
      <w:proofErr w:type="spellStart"/>
      <w:r w:rsidRPr="007D48DB">
        <w:rPr>
          <w:lang w:val="en-US"/>
        </w:rPr>
        <w:t>v</w:t>
      </w:r>
      <w:r>
        <w:rPr>
          <w:lang w:val="en-US"/>
        </w:rPr>
        <w:t>oor</w:t>
      </w:r>
      <w:proofErr w:type="spellEnd"/>
      <w:r>
        <w:rPr>
          <w:lang w:val="en-US"/>
        </w:rPr>
        <w:t xml:space="preserve"> € 19.950</w:t>
      </w:r>
    </w:p>
    <w:p w14:paraId="64B80D92" w14:textId="77777777" w:rsidR="007D48DB" w:rsidRPr="007D48DB" w:rsidRDefault="007D48DB" w:rsidP="007D48DB">
      <w:pPr>
        <w:pStyle w:val="Geenafstand"/>
        <w:ind w:left="1065"/>
        <w:rPr>
          <w:lang w:val="en-US"/>
        </w:rPr>
      </w:pPr>
      <w:r w:rsidRPr="007D48DB">
        <w:rPr>
          <w:lang w:val="en-US"/>
        </w:rPr>
        <w:t>Skoda Fabia Combi 1.0 TSI Bus</w:t>
      </w:r>
      <w:r>
        <w:rPr>
          <w:lang w:val="en-US"/>
        </w:rPr>
        <w:t xml:space="preserve">iness edition </w:t>
      </w:r>
      <w:proofErr w:type="spellStart"/>
      <w:r>
        <w:rPr>
          <w:lang w:val="en-US"/>
        </w:rPr>
        <w:t>voor</w:t>
      </w:r>
      <w:proofErr w:type="spellEnd"/>
      <w:r>
        <w:rPr>
          <w:lang w:val="en-US"/>
        </w:rPr>
        <w:t xml:space="preserve"> € 22.260</w:t>
      </w:r>
    </w:p>
    <w:p w14:paraId="03ED8411" w14:textId="77777777" w:rsidR="002D3D9B" w:rsidRDefault="007D48DB" w:rsidP="00EF65A6">
      <w:pPr>
        <w:pStyle w:val="Geenafstand"/>
        <w:ind w:left="1065"/>
        <w:rPr>
          <w:i/>
        </w:rPr>
      </w:pPr>
      <w:r>
        <w:rPr>
          <w:i/>
        </w:rPr>
        <w:t xml:space="preserve">Hoeveel procent is de Business </w:t>
      </w:r>
      <w:proofErr w:type="spellStart"/>
      <w:r>
        <w:rPr>
          <w:i/>
        </w:rPr>
        <w:t>edition</w:t>
      </w:r>
      <w:proofErr w:type="spellEnd"/>
      <w:r>
        <w:rPr>
          <w:i/>
        </w:rPr>
        <w:t xml:space="preserve"> duurder dan de Clever</w:t>
      </w:r>
      <w:r w:rsidR="00EF65A6" w:rsidRPr="00EF65A6">
        <w:rPr>
          <w:i/>
        </w:rPr>
        <w:t>?</w:t>
      </w:r>
    </w:p>
    <w:p w14:paraId="49F0347A" w14:textId="77777777" w:rsidR="00D41754" w:rsidRPr="00D41754" w:rsidRDefault="00D41754" w:rsidP="00EF65A6">
      <w:pPr>
        <w:pStyle w:val="Geenafstand"/>
        <w:ind w:left="1065"/>
        <w:rPr>
          <w:i/>
          <w:color w:val="FF0000"/>
        </w:rPr>
      </w:pPr>
      <w:r w:rsidRPr="00D41754">
        <w:rPr>
          <w:i/>
          <w:color w:val="FF0000"/>
        </w:rPr>
        <w:t>Prijsverschil € 22.260 - € 19.950 = €2.310</w:t>
      </w:r>
    </w:p>
    <w:tbl>
      <w:tblPr>
        <w:tblStyle w:val="Tabelraster"/>
        <w:tblW w:w="0" w:type="auto"/>
        <w:tblInd w:w="1065" w:type="dxa"/>
        <w:tblLook w:val="04A0" w:firstRow="1" w:lastRow="0" w:firstColumn="1" w:lastColumn="0" w:noHBand="0" w:noVBand="1"/>
      </w:tblPr>
      <w:tblGrid>
        <w:gridCol w:w="1259"/>
        <w:gridCol w:w="1259"/>
        <w:gridCol w:w="1259"/>
      </w:tblGrid>
      <w:tr w:rsidR="00D41754" w:rsidRPr="00D41754" w14:paraId="5B7FEC18" w14:textId="77777777" w:rsidTr="00D41754">
        <w:trPr>
          <w:trHeight w:val="256"/>
        </w:trPr>
        <w:tc>
          <w:tcPr>
            <w:tcW w:w="1259" w:type="dxa"/>
          </w:tcPr>
          <w:p w14:paraId="1F19FDEB" w14:textId="77777777" w:rsidR="00D41754" w:rsidRPr="00D41754" w:rsidRDefault="00D41754" w:rsidP="00D41754">
            <w:pPr>
              <w:pStyle w:val="Geenafstand"/>
              <w:jc w:val="center"/>
              <w:rPr>
                <w:i/>
                <w:color w:val="FF0000"/>
              </w:rPr>
            </w:pPr>
            <w:r w:rsidRPr="00D41754">
              <w:rPr>
                <w:i/>
                <w:color w:val="FF0000"/>
              </w:rPr>
              <w:t>€ 19.950</w:t>
            </w:r>
          </w:p>
        </w:tc>
        <w:tc>
          <w:tcPr>
            <w:tcW w:w="1259" w:type="dxa"/>
          </w:tcPr>
          <w:p w14:paraId="432EF2CB" w14:textId="77777777" w:rsidR="00D41754" w:rsidRPr="00D41754" w:rsidRDefault="00D41754" w:rsidP="00D41754">
            <w:pPr>
              <w:pStyle w:val="Geenafstand"/>
              <w:jc w:val="center"/>
              <w:rPr>
                <w:i/>
                <w:color w:val="FF0000"/>
              </w:rPr>
            </w:pPr>
            <w:r w:rsidRPr="00D41754">
              <w:rPr>
                <w:i/>
                <w:color w:val="FF0000"/>
              </w:rPr>
              <w:t>€ 1</w:t>
            </w:r>
          </w:p>
        </w:tc>
        <w:tc>
          <w:tcPr>
            <w:tcW w:w="1259" w:type="dxa"/>
          </w:tcPr>
          <w:p w14:paraId="7B252817" w14:textId="77777777" w:rsidR="00D41754" w:rsidRPr="00D41754" w:rsidRDefault="00D41754" w:rsidP="00D41754">
            <w:pPr>
              <w:pStyle w:val="Geenafstand"/>
              <w:jc w:val="center"/>
              <w:rPr>
                <w:i/>
                <w:color w:val="FF0000"/>
              </w:rPr>
            </w:pPr>
            <w:r w:rsidRPr="00D41754">
              <w:rPr>
                <w:i/>
                <w:color w:val="FF0000"/>
              </w:rPr>
              <w:t>€ 2.310</w:t>
            </w:r>
          </w:p>
        </w:tc>
      </w:tr>
      <w:tr w:rsidR="00D41754" w:rsidRPr="00D41754" w14:paraId="5A55A8A2" w14:textId="77777777" w:rsidTr="00D41754">
        <w:trPr>
          <w:trHeight w:val="256"/>
        </w:trPr>
        <w:tc>
          <w:tcPr>
            <w:tcW w:w="1259" w:type="dxa"/>
          </w:tcPr>
          <w:p w14:paraId="55914ABB" w14:textId="77777777" w:rsidR="00D41754" w:rsidRPr="00D41754" w:rsidRDefault="00D41754" w:rsidP="00D41754">
            <w:pPr>
              <w:pStyle w:val="Geenafstand"/>
              <w:jc w:val="center"/>
              <w:rPr>
                <w:i/>
                <w:color w:val="FF0000"/>
              </w:rPr>
            </w:pPr>
            <w:r w:rsidRPr="00D41754">
              <w:rPr>
                <w:i/>
                <w:color w:val="FF0000"/>
              </w:rPr>
              <w:t>100%</w:t>
            </w:r>
          </w:p>
        </w:tc>
        <w:tc>
          <w:tcPr>
            <w:tcW w:w="1259" w:type="dxa"/>
          </w:tcPr>
          <w:p w14:paraId="41ECC4FF" w14:textId="77777777" w:rsidR="00D41754" w:rsidRPr="00D41754" w:rsidRDefault="00D41754" w:rsidP="00EF65A6">
            <w:pPr>
              <w:pStyle w:val="Geenafstand"/>
              <w:rPr>
                <w:i/>
                <w:color w:val="FF0000"/>
              </w:rPr>
            </w:pPr>
          </w:p>
        </w:tc>
        <w:tc>
          <w:tcPr>
            <w:tcW w:w="1259" w:type="dxa"/>
          </w:tcPr>
          <w:p w14:paraId="334E350B" w14:textId="77777777" w:rsidR="00D41754" w:rsidRPr="00D41754" w:rsidRDefault="00D41754" w:rsidP="00D41754">
            <w:pPr>
              <w:pStyle w:val="Geenafstand"/>
              <w:jc w:val="center"/>
              <w:rPr>
                <w:i/>
                <w:color w:val="FF0000"/>
              </w:rPr>
            </w:pPr>
            <w:r w:rsidRPr="00D41754">
              <w:rPr>
                <w:i/>
                <w:color w:val="FF0000"/>
              </w:rPr>
              <w:t>11,5789%</w:t>
            </w:r>
          </w:p>
        </w:tc>
      </w:tr>
    </w:tbl>
    <w:p w14:paraId="23332D30" w14:textId="77777777" w:rsidR="00EF65A6" w:rsidRDefault="00EF65A6" w:rsidP="00EF65A6">
      <w:pPr>
        <w:pStyle w:val="Geenafstand"/>
        <w:rPr>
          <w:b/>
        </w:rPr>
      </w:pPr>
    </w:p>
    <w:p w14:paraId="7D595836" w14:textId="77777777" w:rsidR="00EF65A6" w:rsidRDefault="007D48DB" w:rsidP="00EF65A6">
      <w:pPr>
        <w:pStyle w:val="Geenafstand"/>
        <w:numPr>
          <w:ilvl w:val="0"/>
          <w:numId w:val="1"/>
        </w:numPr>
      </w:pPr>
      <w:r>
        <w:t>Joris staat in de supermarkt voor het schap met broodbeleg. Het valt hem op dat er van de Calvé Pindakaas potten met verschillende inhoud te koop zijn. Hij heeft een overzichtje gemaakt</w:t>
      </w:r>
    </w:p>
    <w:p w14:paraId="6799FE49" w14:textId="77777777" w:rsidR="007D48DB" w:rsidRDefault="007D48DB" w:rsidP="007D48DB">
      <w:pPr>
        <w:pStyle w:val="Geenafstand"/>
        <w:ind w:left="1065"/>
      </w:pPr>
      <w:r>
        <w:t>Calvé Pindakaas 350 gram voor € 2,86</w:t>
      </w:r>
      <w:r w:rsidR="00D41754">
        <w:t xml:space="preserve"> </w:t>
      </w:r>
      <w:r w:rsidR="00D41754">
        <w:tab/>
      </w:r>
      <w:r w:rsidR="00D41754" w:rsidRPr="00D41754">
        <w:rPr>
          <w:color w:val="FF0000"/>
        </w:rPr>
        <w:t>€ 2,86:350x100 = € 0,82</w:t>
      </w:r>
    </w:p>
    <w:p w14:paraId="19BD1B4D" w14:textId="77777777" w:rsidR="007D48DB" w:rsidRDefault="007D48DB" w:rsidP="007D48DB">
      <w:pPr>
        <w:pStyle w:val="Geenafstand"/>
        <w:ind w:left="1065"/>
      </w:pPr>
      <w:r>
        <w:t>Calvé Pindakaas 650 gram voor € 3,95</w:t>
      </w:r>
      <w:r w:rsidR="00D41754">
        <w:tab/>
      </w:r>
      <w:r w:rsidR="00D41754" w:rsidRPr="00D41754">
        <w:rPr>
          <w:color w:val="FF0000"/>
        </w:rPr>
        <w:t>€ 3,95:650x100 = € 0,61</w:t>
      </w:r>
      <w:r w:rsidR="00D41754">
        <w:rPr>
          <w:color w:val="FF0000"/>
        </w:rPr>
        <w:t xml:space="preserve"> goedkoopste</w:t>
      </w:r>
    </w:p>
    <w:p w14:paraId="06CD1837" w14:textId="77777777" w:rsidR="007D48DB" w:rsidRDefault="007D48DB" w:rsidP="007D48DB">
      <w:pPr>
        <w:pStyle w:val="Geenafstand"/>
        <w:ind w:left="1065"/>
      </w:pPr>
      <w:r>
        <w:t xml:space="preserve">Calvé Pindakaas 1 kilo voor € </w:t>
      </w:r>
      <w:r w:rsidR="00E0365A">
        <w:t>6</w:t>
      </w:r>
      <w:r>
        <w:t>,</w:t>
      </w:r>
      <w:r w:rsidR="00D41754">
        <w:t>19</w:t>
      </w:r>
      <w:r w:rsidR="00D41754">
        <w:tab/>
      </w:r>
      <w:r w:rsidR="00D41754">
        <w:tab/>
      </w:r>
      <w:r w:rsidR="00D41754" w:rsidRPr="00D41754">
        <w:rPr>
          <w:color w:val="FF0000"/>
        </w:rPr>
        <w:t>€ 6,99:1000x100=€ 0,62</w:t>
      </w:r>
    </w:p>
    <w:p w14:paraId="0526B526" w14:textId="77777777" w:rsidR="00E0365A" w:rsidRDefault="00EF65A6" w:rsidP="00EF65A6">
      <w:pPr>
        <w:pStyle w:val="Geenafstand"/>
        <w:ind w:left="1065"/>
        <w:rPr>
          <w:i/>
        </w:rPr>
      </w:pPr>
      <w:r w:rsidRPr="00EF65A6">
        <w:rPr>
          <w:i/>
        </w:rPr>
        <w:t xml:space="preserve">Bereken </w:t>
      </w:r>
      <w:r w:rsidR="007D48DB">
        <w:rPr>
          <w:i/>
        </w:rPr>
        <w:t xml:space="preserve">voor elke pot pindakaas de prijs per </w:t>
      </w:r>
      <w:r w:rsidR="00E0365A">
        <w:rPr>
          <w:i/>
        </w:rPr>
        <w:t>100 gram</w:t>
      </w:r>
      <w:r w:rsidR="007D48DB">
        <w:rPr>
          <w:i/>
        </w:rPr>
        <w:t>.</w:t>
      </w:r>
      <w:r w:rsidR="00E0365A">
        <w:rPr>
          <w:i/>
        </w:rPr>
        <w:t xml:space="preserve"> </w:t>
      </w:r>
    </w:p>
    <w:p w14:paraId="39002B00" w14:textId="77777777" w:rsidR="00EF65A6" w:rsidRDefault="00E0365A" w:rsidP="00EF65A6">
      <w:pPr>
        <w:pStyle w:val="Geenafstand"/>
        <w:ind w:left="1065"/>
        <w:rPr>
          <w:i/>
        </w:rPr>
      </w:pPr>
      <w:r>
        <w:rPr>
          <w:i/>
        </w:rPr>
        <w:t>Welke pot is in verhouding het goedkoopst.</w:t>
      </w:r>
    </w:p>
    <w:p w14:paraId="567E81AE" w14:textId="77777777" w:rsidR="00EF65A6" w:rsidRDefault="00EF65A6" w:rsidP="00EF65A6">
      <w:pPr>
        <w:pStyle w:val="Geenafstand"/>
      </w:pPr>
    </w:p>
    <w:p w14:paraId="4E41D284" w14:textId="77777777" w:rsidR="00E0365A" w:rsidRDefault="00EF65A6" w:rsidP="00EF65A6">
      <w:pPr>
        <w:pStyle w:val="Geenafstand"/>
        <w:numPr>
          <w:ilvl w:val="0"/>
          <w:numId w:val="1"/>
        </w:numPr>
      </w:pPr>
      <w:r>
        <w:t xml:space="preserve">Afgelopen jaar </w:t>
      </w:r>
      <w:r w:rsidR="00E0365A">
        <w:t xml:space="preserve">zijn de huurprijzen van woningen gemiddeld met 2,6% gestegen. </w:t>
      </w:r>
    </w:p>
    <w:p w14:paraId="4E35F7C8" w14:textId="77777777" w:rsidR="00E0365A" w:rsidRDefault="00E0365A" w:rsidP="00E0365A">
      <w:pPr>
        <w:pStyle w:val="Geenafstand"/>
        <w:ind w:left="1065"/>
      </w:pPr>
      <w:r>
        <w:t xml:space="preserve">Dit jaar moet voor een huurwoning gemiddeld € 738 per maand worden betaald. </w:t>
      </w:r>
    </w:p>
    <w:p w14:paraId="076F87BB" w14:textId="77777777" w:rsidR="00EF65A6" w:rsidRDefault="00E0365A" w:rsidP="00E0365A">
      <w:pPr>
        <w:pStyle w:val="Geenafstand"/>
        <w:ind w:left="1065"/>
        <w:rPr>
          <w:i/>
        </w:rPr>
      </w:pPr>
      <w:r w:rsidRPr="00E0365A">
        <w:rPr>
          <w:i/>
        </w:rPr>
        <w:t>Wat was de gemiddelde huurprijs voor de prijsverhoging</w:t>
      </w:r>
      <w:r>
        <w:rPr>
          <w:i/>
        </w:rPr>
        <w:t>?</w:t>
      </w:r>
    </w:p>
    <w:tbl>
      <w:tblPr>
        <w:tblStyle w:val="Tabelraster"/>
        <w:tblW w:w="0" w:type="auto"/>
        <w:tblInd w:w="1065" w:type="dxa"/>
        <w:tblLook w:val="04A0" w:firstRow="1" w:lastRow="0" w:firstColumn="1" w:lastColumn="0" w:noHBand="0" w:noVBand="1"/>
      </w:tblPr>
      <w:tblGrid>
        <w:gridCol w:w="1102"/>
        <w:gridCol w:w="1077"/>
        <w:gridCol w:w="1099"/>
      </w:tblGrid>
      <w:tr w:rsidR="00AD11B6" w14:paraId="6D5424F7" w14:textId="77777777" w:rsidTr="00AD11B6">
        <w:trPr>
          <w:trHeight w:val="274"/>
        </w:trPr>
        <w:tc>
          <w:tcPr>
            <w:tcW w:w="1102" w:type="dxa"/>
          </w:tcPr>
          <w:p w14:paraId="5CB6BCC4" w14:textId="77777777" w:rsidR="00AD11B6" w:rsidRPr="00AD11B6" w:rsidRDefault="00AD11B6" w:rsidP="00AD11B6">
            <w:pPr>
              <w:pStyle w:val="Geenafstand"/>
              <w:jc w:val="center"/>
              <w:rPr>
                <w:color w:val="FF0000"/>
              </w:rPr>
            </w:pPr>
            <w:r w:rsidRPr="00AD11B6">
              <w:rPr>
                <w:color w:val="FF0000"/>
              </w:rPr>
              <w:t>€ 738</w:t>
            </w:r>
          </w:p>
        </w:tc>
        <w:tc>
          <w:tcPr>
            <w:tcW w:w="1077" w:type="dxa"/>
          </w:tcPr>
          <w:p w14:paraId="69748F01" w14:textId="77777777" w:rsidR="00AD11B6" w:rsidRPr="00AD11B6" w:rsidRDefault="00AD11B6" w:rsidP="00AD11B6">
            <w:pPr>
              <w:pStyle w:val="Geenafstand"/>
              <w:jc w:val="center"/>
              <w:rPr>
                <w:color w:val="FF0000"/>
              </w:rPr>
            </w:pPr>
          </w:p>
        </w:tc>
        <w:tc>
          <w:tcPr>
            <w:tcW w:w="1099" w:type="dxa"/>
          </w:tcPr>
          <w:p w14:paraId="379F1778" w14:textId="77777777" w:rsidR="00AD11B6" w:rsidRPr="00AD11B6" w:rsidRDefault="00AD11B6" w:rsidP="00AD11B6">
            <w:pPr>
              <w:pStyle w:val="Geenafstand"/>
              <w:jc w:val="center"/>
              <w:rPr>
                <w:color w:val="FF0000"/>
              </w:rPr>
            </w:pPr>
            <w:r w:rsidRPr="00AD11B6">
              <w:rPr>
                <w:color w:val="FF0000"/>
              </w:rPr>
              <w:t>€ 719,30</w:t>
            </w:r>
          </w:p>
        </w:tc>
      </w:tr>
      <w:tr w:rsidR="00AD11B6" w14:paraId="671234C0" w14:textId="77777777" w:rsidTr="00AD11B6">
        <w:trPr>
          <w:trHeight w:val="274"/>
        </w:trPr>
        <w:tc>
          <w:tcPr>
            <w:tcW w:w="1102" w:type="dxa"/>
          </w:tcPr>
          <w:p w14:paraId="501B17C8" w14:textId="77777777" w:rsidR="00AD11B6" w:rsidRPr="00AD11B6" w:rsidRDefault="00AD11B6" w:rsidP="00AD11B6">
            <w:pPr>
              <w:pStyle w:val="Geenafstand"/>
              <w:jc w:val="center"/>
              <w:rPr>
                <w:color w:val="FF0000"/>
              </w:rPr>
            </w:pPr>
            <w:r w:rsidRPr="00AD11B6">
              <w:rPr>
                <w:color w:val="FF0000"/>
              </w:rPr>
              <w:t>102,6%</w:t>
            </w:r>
          </w:p>
        </w:tc>
        <w:tc>
          <w:tcPr>
            <w:tcW w:w="1077" w:type="dxa"/>
          </w:tcPr>
          <w:p w14:paraId="3A6C3DD5" w14:textId="77777777" w:rsidR="00AD11B6" w:rsidRPr="00AD11B6" w:rsidRDefault="00AD11B6" w:rsidP="00AD11B6">
            <w:pPr>
              <w:pStyle w:val="Geenafstand"/>
              <w:jc w:val="center"/>
              <w:rPr>
                <w:color w:val="FF0000"/>
              </w:rPr>
            </w:pPr>
            <w:r w:rsidRPr="00AD11B6">
              <w:rPr>
                <w:color w:val="FF0000"/>
              </w:rPr>
              <w:t>1%</w:t>
            </w:r>
          </w:p>
        </w:tc>
        <w:tc>
          <w:tcPr>
            <w:tcW w:w="1099" w:type="dxa"/>
          </w:tcPr>
          <w:p w14:paraId="658CD69D" w14:textId="77777777" w:rsidR="00AD11B6" w:rsidRPr="00AD11B6" w:rsidRDefault="00AD11B6" w:rsidP="00AD11B6">
            <w:pPr>
              <w:pStyle w:val="Geenafstand"/>
              <w:jc w:val="center"/>
              <w:rPr>
                <w:color w:val="FF0000"/>
              </w:rPr>
            </w:pPr>
            <w:r w:rsidRPr="00AD11B6">
              <w:rPr>
                <w:color w:val="FF0000"/>
              </w:rPr>
              <w:t>100%</w:t>
            </w:r>
          </w:p>
        </w:tc>
      </w:tr>
    </w:tbl>
    <w:p w14:paraId="407EA349" w14:textId="77777777" w:rsidR="00EF65A6" w:rsidRDefault="00EF65A6" w:rsidP="00EF65A6">
      <w:pPr>
        <w:pStyle w:val="Geenafstand"/>
      </w:pPr>
    </w:p>
    <w:p w14:paraId="554AF2D2" w14:textId="77777777" w:rsidR="00EF65A6" w:rsidRPr="002D619B" w:rsidRDefault="002D619B" w:rsidP="002D619B">
      <w:pPr>
        <w:pStyle w:val="Geenafstand"/>
        <w:ind w:left="1065" w:hanging="781"/>
      </w:pPr>
      <w:r w:rsidRPr="002D619B">
        <w:rPr>
          <w:b/>
        </w:rPr>
        <w:t>9</w:t>
      </w:r>
      <w:r w:rsidRPr="002D619B">
        <w:rPr>
          <w:b/>
        </w:rPr>
        <w:tab/>
      </w:r>
      <w:r>
        <w:t xml:space="preserve">De supermarkt waar Joris zijn pindakaas koopt </w:t>
      </w:r>
      <w:r w:rsidR="00AD11B6">
        <w:t xml:space="preserve">(zie vraag 7) </w:t>
      </w:r>
      <w:r>
        <w:t>heeft een reclameactie voor de Calvé pindakaas potten van 350 gram. Twee potten voor € 4.</w:t>
      </w:r>
    </w:p>
    <w:p w14:paraId="3752512F" w14:textId="77777777" w:rsidR="00EF65A6" w:rsidRPr="008917F2" w:rsidRDefault="00EF65A6" w:rsidP="00EF65A6">
      <w:pPr>
        <w:pStyle w:val="Geenafstand"/>
        <w:ind w:left="1065"/>
        <w:rPr>
          <w:i/>
        </w:rPr>
      </w:pPr>
      <w:r w:rsidRPr="008917F2">
        <w:rPr>
          <w:i/>
        </w:rPr>
        <w:t xml:space="preserve">Bereken het kortingspercentage </w:t>
      </w:r>
      <w:r w:rsidR="002D619B">
        <w:rPr>
          <w:i/>
        </w:rPr>
        <w:t>op de pindakaaspotten van 350 gram</w:t>
      </w:r>
      <w:r w:rsidRPr="008917F2">
        <w:rPr>
          <w:i/>
        </w:rPr>
        <w:t>?</w:t>
      </w:r>
    </w:p>
    <w:p w14:paraId="6C014B51" w14:textId="77777777" w:rsidR="00EF65A6" w:rsidRDefault="008917F2" w:rsidP="008917F2">
      <w:pPr>
        <w:pStyle w:val="Geenafstand"/>
        <w:ind w:left="1065"/>
        <w:rPr>
          <w:i/>
        </w:rPr>
      </w:pPr>
      <w:r w:rsidRPr="008917F2">
        <w:rPr>
          <w:i/>
        </w:rPr>
        <w:t>Rond je antwoord af op 1 decimaal.</w:t>
      </w:r>
    </w:p>
    <w:p w14:paraId="08B35B10" w14:textId="77777777" w:rsidR="00AD11B6" w:rsidRPr="00AD11B6" w:rsidRDefault="00AD11B6" w:rsidP="008917F2">
      <w:pPr>
        <w:pStyle w:val="Geenafstand"/>
        <w:ind w:left="1065"/>
        <w:rPr>
          <w:color w:val="FF0000"/>
        </w:rPr>
      </w:pPr>
      <w:r w:rsidRPr="00AD11B6">
        <w:rPr>
          <w:color w:val="FF0000"/>
        </w:rPr>
        <w:t>Een pot kost nu € 4 : 2 = € 2</w:t>
      </w:r>
    </w:p>
    <w:p w14:paraId="63B9395F" w14:textId="6AF85E2E" w:rsidR="00AD11B6" w:rsidRPr="00AD11B6" w:rsidRDefault="00AD11B6" w:rsidP="008917F2">
      <w:pPr>
        <w:pStyle w:val="Geenafstand"/>
        <w:ind w:left="1065"/>
        <w:rPr>
          <w:color w:val="FF0000"/>
        </w:rPr>
      </w:pPr>
      <w:r w:rsidRPr="00AD11B6">
        <w:rPr>
          <w:color w:val="FF0000"/>
        </w:rPr>
        <w:t>Je krijgt dus € 2,</w:t>
      </w:r>
      <w:r w:rsidR="00625E38">
        <w:rPr>
          <w:color w:val="FF0000"/>
        </w:rPr>
        <w:t>86</w:t>
      </w:r>
      <w:r w:rsidRPr="00AD11B6">
        <w:rPr>
          <w:color w:val="FF0000"/>
        </w:rPr>
        <w:t xml:space="preserve"> - € 2 = € 0,</w:t>
      </w:r>
      <w:r w:rsidR="00625E38">
        <w:rPr>
          <w:color w:val="FF0000"/>
        </w:rPr>
        <w:t>86</w:t>
      </w:r>
      <w:r w:rsidRPr="00AD11B6">
        <w:rPr>
          <w:color w:val="FF0000"/>
        </w:rPr>
        <w:t xml:space="preserve"> korting</w:t>
      </w:r>
    </w:p>
    <w:tbl>
      <w:tblPr>
        <w:tblStyle w:val="Tabelraster"/>
        <w:tblW w:w="0" w:type="auto"/>
        <w:tblInd w:w="1065" w:type="dxa"/>
        <w:tblLook w:val="04A0" w:firstRow="1" w:lastRow="0" w:firstColumn="1" w:lastColumn="0" w:noHBand="0" w:noVBand="1"/>
      </w:tblPr>
      <w:tblGrid>
        <w:gridCol w:w="1102"/>
        <w:gridCol w:w="1077"/>
        <w:gridCol w:w="1099"/>
      </w:tblGrid>
      <w:tr w:rsidR="00AD11B6" w:rsidRPr="00AD11B6" w14:paraId="0F33C93F" w14:textId="77777777" w:rsidTr="00E27A4F">
        <w:trPr>
          <w:trHeight w:val="274"/>
        </w:trPr>
        <w:tc>
          <w:tcPr>
            <w:tcW w:w="1102" w:type="dxa"/>
          </w:tcPr>
          <w:p w14:paraId="53DAD311" w14:textId="6D5FBF2F" w:rsidR="00AD11B6" w:rsidRPr="00AD11B6" w:rsidRDefault="00AD11B6" w:rsidP="00E27A4F">
            <w:pPr>
              <w:pStyle w:val="Geenafstand"/>
              <w:jc w:val="center"/>
              <w:rPr>
                <w:color w:val="FF0000"/>
              </w:rPr>
            </w:pPr>
            <w:r w:rsidRPr="00AD11B6">
              <w:rPr>
                <w:color w:val="FF0000"/>
              </w:rPr>
              <w:t>€ 2,</w:t>
            </w:r>
            <w:r w:rsidR="00625E38">
              <w:rPr>
                <w:color w:val="FF0000"/>
              </w:rPr>
              <w:t>86</w:t>
            </w:r>
          </w:p>
        </w:tc>
        <w:tc>
          <w:tcPr>
            <w:tcW w:w="1077" w:type="dxa"/>
          </w:tcPr>
          <w:p w14:paraId="0CE0200D" w14:textId="77777777" w:rsidR="00AD11B6" w:rsidRPr="00AD11B6" w:rsidRDefault="00AD11B6" w:rsidP="00E27A4F">
            <w:pPr>
              <w:pStyle w:val="Geenafstand"/>
              <w:jc w:val="center"/>
              <w:rPr>
                <w:color w:val="FF0000"/>
              </w:rPr>
            </w:pPr>
            <w:r w:rsidRPr="00AD11B6">
              <w:rPr>
                <w:color w:val="FF0000"/>
              </w:rPr>
              <w:t>€ 1</w:t>
            </w:r>
          </w:p>
        </w:tc>
        <w:tc>
          <w:tcPr>
            <w:tcW w:w="1099" w:type="dxa"/>
          </w:tcPr>
          <w:p w14:paraId="0D3A4348" w14:textId="4A840AE6" w:rsidR="00AD11B6" w:rsidRPr="00AD11B6" w:rsidRDefault="00AD11B6" w:rsidP="00E27A4F">
            <w:pPr>
              <w:pStyle w:val="Geenafstand"/>
              <w:jc w:val="center"/>
              <w:rPr>
                <w:color w:val="FF0000"/>
              </w:rPr>
            </w:pPr>
            <w:r w:rsidRPr="00AD11B6">
              <w:rPr>
                <w:color w:val="FF0000"/>
              </w:rPr>
              <w:t>€ 0,</w:t>
            </w:r>
            <w:r w:rsidR="00625E38">
              <w:rPr>
                <w:color w:val="FF0000"/>
              </w:rPr>
              <w:t>86</w:t>
            </w:r>
          </w:p>
        </w:tc>
      </w:tr>
      <w:tr w:rsidR="00AD11B6" w:rsidRPr="00AD11B6" w14:paraId="09F234DF" w14:textId="77777777" w:rsidTr="00E27A4F">
        <w:trPr>
          <w:trHeight w:val="274"/>
        </w:trPr>
        <w:tc>
          <w:tcPr>
            <w:tcW w:w="1102" w:type="dxa"/>
          </w:tcPr>
          <w:p w14:paraId="50BC302E" w14:textId="77777777" w:rsidR="00AD11B6" w:rsidRPr="00AD11B6" w:rsidRDefault="00AD11B6" w:rsidP="00E27A4F">
            <w:pPr>
              <w:pStyle w:val="Geenafstand"/>
              <w:jc w:val="center"/>
              <w:rPr>
                <w:color w:val="FF0000"/>
              </w:rPr>
            </w:pPr>
            <w:r w:rsidRPr="00AD11B6">
              <w:rPr>
                <w:color w:val="FF0000"/>
              </w:rPr>
              <w:t>100%</w:t>
            </w:r>
          </w:p>
        </w:tc>
        <w:tc>
          <w:tcPr>
            <w:tcW w:w="1077" w:type="dxa"/>
          </w:tcPr>
          <w:p w14:paraId="5E913AB0" w14:textId="77777777" w:rsidR="00AD11B6" w:rsidRPr="00AD11B6" w:rsidRDefault="00AD11B6" w:rsidP="00E27A4F">
            <w:pPr>
              <w:pStyle w:val="Geenafstand"/>
              <w:jc w:val="center"/>
              <w:rPr>
                <w:color w:val="FF0000"/>
              </w:rPr>
            </w:pPr>
          </w:p>
        </w:tc>
        <w:tc>
          <w:tcPr>
            <w:tcW w:w="1099" w:type="dxa"/>
          </w:tcPr>
          <w:p w14:paraId="048553F3" w14:textId="23DB1581" w:rsidR="00AD11B6" w:rsidRPr="00AD11B6" w:rsidRDefault="00552C74" w:rsidP="00E27A4F">
            <w:pPr>
              <w:pStyle w:val="Geenafstand"/>
              <w:jc w:val="center"/>
              <w:rPr>
                <w:color w:val="FF0000"/>
              </w:rPr>
            </w:pPr>
            <w:r>
              <w:rPr>
                <w:color w:val="FF0000"/>
              </w:rPr>
              <w:t>30</w:t>
            </w:r>
            <w:r w:rsidR="00AD11B6" w:rsidRPr="00AD11B6">
              <w:rPr>
                <w:color w:val="FF0000"/>
              </w:rPr>
              <w:t>,</w:t>
            </w:r>
            <w:r>
              <w:rPr>
                <w:color w:val="FF0000"/>
              </w:rPr>
              <w:t>1</w:t>
            </w:r>
            <w:r w:rsidR="00AD11B6" w:rsidRPr="00AD11B6">
              <w:rPr>
                <w:color w:val="FF0000"/>
              </w:rPr>
              <w:t>%</w:t>
            </w:r>
          </w:p>
        </w:tc>
      </w:tr>
    </w:tbl>
    <w:p w14:paraId="2BE30D34" w14:textId="77777777" w:rsidR="00AD11B6" w:rsidRPr="00AD11B6" w:rsidRDefault="00AD11B6" w:rsidP="008917F2">
      <w:pPr>
        <w:pStyle w:val="Geenafstand"/>
        <w:ind w:left="1065"/>
        <w:rPr>
          <w:color w:val="FF0000"/>
        </w:rPr>
      </w:pPr>
      <w:r w:rsidRPr="00AD11B6">
        <w:rPr>
          <w:color w:val="FF0000"/>
        </w:rPr>
        <w:t xml:space="preserve"> Of </w:t>
      </w:r>
    </w:p>
    <w:p w14:paraId="407E5497" w14:textId="61D5900B" w:rsidR="00AD11B6" w:rsidRPr="00AD11B6" w:rsidRDefault="00AD11B6" w:rsidP="008917F2">
      <w:pPr>
        <w:pStyle w:val="Geenafstand"/>
        <w:ind w:left="1065"/>
        <w:rPr>
          <w:color w:val="FF0000"/>
        </w:rPr>
      </w:pPr>
      <w:r w:rsidRPr="00AD11B6">
        <w:rPr>
          <w:color w:val="FF0000"/>
        </w:rPr>
        <w:t>Twee potten kosten normaal € 2,</w:t>
      </w:r>
      <w:r w:rsidR="00186B02">
        <w:rPr>
          <w:color w:val="FF0000"/>
        </w:rPr>
        <w:t>86</w:t>
      </w:r>
      <w:r w:rsidRPr="00AD11B6">
        <w:rPr>
          <w:color w:val="FF0000"/>
        </w:rPr>
        <w:t xml:space="preserve"> x 2 = € </w:t>
      </w:r>
      <w:r w:rsidR="00186B02">
        <w:rPr>
          <w:color w:val="FF0000"/>
        </w:rPr>
        <w:t>5</w:t>
      </w:r>
      <w:r w:rsidRPr="00AD11B6">
        <w:rPr>
          <w:color w:val="FF0000"/>
        </w:rPr>
        <w:t>,7</w:t>
      </w:r>
      <w:r w:rsidR="00186B02">
        <w:rPr>
          <w:color w:val="FF0000"/>
        </w:rPr>
        <w:t>2</w:t>
      </w:r>
    </w:p>
    <w:p w14:paraId="497FF062" w14:textId="5BF4B3B3" w:rsidR="00AD11B6" w:rsidRPr="00AD11B6" w:rsidRDefault="00AD11B6" w:rsidP="008917F2">
      <w:pPr>
        <w:pStyle w:val="Geenafstand"/>
        <w:ind w:left="1065"/>
        <w:rPr>
          <w:color w:val="FF0000"/>
        </w:rPr>
      </w:pPr>
      <w:r w:rsidRPr="00AD11B6">
        <w:rPr>
          <w:color w:val="FF0000"/>
        </w:rPr>
        <w:t xml:space="preserve">Je krijgt dus € </w:t>
      </w:r>
      <w:r w:rsidR="00186B02">
        <w:rPr>
          <w:color w:val="FF0000"/>
        </w:rPr>
        <w:t>5</w:t>
      </w:r>
      <w:r w:rsidRPr="00AD11B6">
        <w:rPr>
          <w:color w:val="FF0000"/>
        </w:rPr>
        <w:t>,7</w:t>
      </w:r>
      <w:r w:rsidR="00186B02">
        <w:rPr>
          <w:color w:val="FF0000"/>
        </w:rPr>
        <w:t>2</w:t>
      </w:r>
      <w:r w:rsidRPr="00AD11B6">
        <w:rPr>
          <w:color w:val="FF0000"/>
        </w:rPr>
        <w:t xml:space="preserve"> - € 4 = € </w:t>
      </w:r>
      <w:r w:rsidR="00186B02">
        <w:rPr>
          <w:color w:val="FF0000"/>
        </w:rPr>
        <w:t>1</w:t>
      </w:r>
      <w:r w:rsidRPr="00AD11B6">
        <w:rPr>
          <w:color w:val="FF0000"/>
        </w:rPr>
        <w:t>,7</w:t>
      </w:r>
      <w:r w:rsidR="00186B02">
        <w:rPr>
          <w:color w:val="FF0000"/>
        </w:rPr>
        <w:t>2</w:t>
      </w:r>
      <w:r w:rsidRPr="00AD11B6">
        <w:rPr>
          <w:color w:val="FF0000"/>
        </w:rPr>
        <w:t xml:space="preserve"> korting</w:t>
      </w:r>
    </w:p>
    <w:tbl>
      <w:tblPr>
        <w:tblStyle w:val="Tabelraster"/>
        <w:tblW w:w="0" w:type="auto"/>
        <w:tblInd w:w="1065" w:type="dxa"/>
        <w:tblLook w:val="04A0" w:firstRow="1" w:lastRow="0" w:firstColumn="1" w:lastColumn="0" w:noHBand="0" w:noVBand="1"/>
      </w:tblPr>
      <w:tblGrid>
        <w:gridCol w:w="1102"/>
        <w:gridCol w:w="1077"/>
        <w:gridCol w:w="1099"/>
      </w:tblGrid>
      <w:tr w:rsidR="00AD11B6" w14:paraId="0E8C2C8B" w14:textId="77777777" w:rsidTr="00E27A4F">
        <w:trPr>
          <w:trHeight w:val="274"/>
        </w:trPr>
        <w:tc>
          <w:tcPr>
            <w:tcW w:w="1102" w:type="dxa"/>
          </w:tcPr>
          <w:p w14:paraId="4C35BD09" w14:textId="0A953D38" w:rsidR="00AD11B6" w:rsidRPr="00AD11B6" w:rsidRDefault="00AD11B6" w:rsidP="00E27A4F">
            <w:pPr>
              <w:pStyle w:val="Geenafstand"/>
              <w:jc w:val="center"/>
              <w:rPr>
                <w:i/>
                <w:color w:val="FF0000"/>
              </w:rPr>
            </w:pPr>
            <w:r w:rsidRPr="00AD11B6">
              <w:rPr>
                <w:i/>
                <w:color w:val="FF0000"/>
              </w:rPr>
              <w:t xml:space="preserve">€ </w:t>
            </w:r>
            <w:r w:rsidR="00186B02">
              <w:rPr>
                <w:i/>
                <w:color w:val="FF0000"/>
              </w:rPr>
              <w:t>5</w:t>
            </w:r>
            <w:r>
              <w:rPr>
                <w:i/>
                <w:color w:val="FF0000"/>
              </w:rPr>
              <w:t>,7</w:t>
            </w:r>
            <w:r w:rsidR="00186B02">
              <w:rPr>
                <w:i/>
                <w:color w:val="FF0000"/>
              </w:rPr>
              <w:t>2</w:t>
            </w:r>
          </w:p>
        </w:tc>
        <w:tc>
          <w:tcPr>
            <w:tcW w:w="1077" w:type="dxa"/>
          </w:tcPr>
          <w:p w14:paraId="44A1EF84" w14:textId="77777777" w:rsidR="00AD11B6" w:rsidRPr="00AD11B6" w:rsidRDefault="00AD11B6" w:rsidP="00E27A4F">
            <w:pPr>
              <w:pStyle w:val="Geenafstand"/>
              <w:jc w:val="center"/>
              <w:rPr>
                <w:i/>
                <w:color w:val="FF0000"/>
              </w:rPr>
            </w:pPr>
            <w:r>
              <w:rPr>
                <w:i/>
                <w:color w:val="FF0000"/>
              </w:rPr>
              <w:t>€ 1</w:t>
            </w:r>
          </w:p>
        </w:tc>
        <w:tc>
          <w:tcPr>
            <w:tcW w:w="1099" w:type="dxa"/>
          </w:tcPr>
          <w:p w14:paraId="136E6E5A" w14:textId="18C97D8E" w:rsidR="00AD11B6" w:rsidRPr="00AD11B6" w:rsidRDefault="00AD11B6" w:rsidP="00E27A4F">
            <w:pPr>
              <w:pStyle w:val="Geenafstand"/>
              <w:jc w:val="center"/>
              <w:rPr>
                <w:i/>
                <w:color w:val="FF0000"/>
              </w:rPr>
            </w:pPr>
            <w:r w:rsidRPr="00AD11B6">
              <w:rPr>
                <w:i/>
                <w:color w:val="FF0000"/>
              </w:rPr>
              <w:t xml:space="preserve">€ </w:t>
            </w:r>
            <w:r w:rsidR="00186B02">
              <w:rPr>
                <w:i/>
                <w:color w:val="FF0000"/>
              </w:rPr>
              <w:t>1</w:t>
            </w:r>
            <w:r>
              <w:rPr>
                <w:i/>
                <w:color w:val="FF0000"/>
              </w:rPr>
              <w:t>,7</w:t>
            </w:r>
            <w:r w:rsidR="00186B02">
              <w:rPr>
                <w:i/>
                <w:color w:val="FF0000"/>
              </w:rPr>
              <w:t>2</w:t>
            </w:r>
          </w:p>
        </w:tc>
      </w:tr>
      <w:tr w:rsidR="00AD11B6" w14:paraId="1302AEFD" w14:textId="77777777" w:rsidTr="00E27A4F">
        <w:trPr>
          <w:trHeight w:val="274"/>
        </w:trPr>
        <w:tc>
          <w:tcPr>
            <w:tcW w:w="1102" w:type="dxa"/>
          </w:tcPr>
          <w:p w14:paraId="32958CAA" w14:textId="77777777" w:rsidR="00AD11B6" w:rsidRPr="00AD11B6" w:rsidRDefault="00AD11B6" w:rsidP="00E27A4F">
            <w:pPr>
              <w:pStyle w:val="Geenafstand"/>
              <w:jc w:val="center"/>
              <w:rPr>
                <w:i/>
                <w:color w:val="FF0000"/>
              </w:rPr>
            </w:pPr>
            <w:r w:rsidRPr="00AD11B6">
              <w:rPr>
                <w:i/>
                <w:color w:val="FF0000"/>
              </w:rPr>
              <w:t>1</w:t>
            </w:r>
            <w:r>
              <w:rPr>
                <w:i/>
                <w:color w:val="FF0000"/>
              </w:rPr>
              <w:t>00</w:t>
            </w:r>
            <w:r w:rsidRPr="00AD11B6">
              <w:rPr>
                <w:i/>
                <w:color w:val="FF0000"/>
              </w:rPr>
              <w:t>%</w:t>
            </w:r>
          </w:p>
        </w:tc>
        <w:tc>
          <w:tcPr>
            <w:tcW w:w="1077" w:type="dxa"/>
          </w:tcPr>
          <w:p w14:paraId="2E422A21" w14:textId="77777777" w:rsidR="00AD11B6" w:rsidRPr="00AD11B6" w:rsidRDefault="00AD11B6" w:rsidP="00E27A4F">
            <w:pPr>
              <w:pStyle w:val="Geenafstand"/>
              <w:jc w:val="center"/>
              <w:rPr>
                <w:i/>
                <w:color w:val="FF0000"/>
              </w:rPr>
            </w:pPr>
          </w:p>
        </w:tc>
        <w:tc>
          <w:tcPr>
            <w:tcW w:w="1099" w:type="dxa"/>
          </w:tcPr>
          <w:p w14:paraId="3B56FBB2" w14:textId="7D182828" w:rsidR="00AD11B6" w:rsidRPr="00AD11B6" w:rsidRDefault="00091CB5" w:rsidP="00E27A4F">
            <w:pPr>
              <w:pStyle w:val="Geenafstand"/>
              <w:jc w:val="center"/>
              <w:rPr>
                <w:i/>
                <w:color w:val="FF0000"/>
              </w:rPr>
            </w:pPr>
            <w:r>
              <w:rPr>
                <w:i/>
                <w:color w:val="FF0000"/>
              </w:rPr>
              <w:t>30</w:t>
            </w:r>
            <w:r w:rsidR="00AD11B6">
              <w:rPr>
                <w:i/>
                <w:color w:val="FF0000"/>
              </w:rPr>
              <w:t>,</w:t>
            </w:r>
            <w:r>
              <w:rPr>
                <w:i/>
                <w:color w:val="FF0000"/>
              </w:rPr>
              <w:t>1</w:t>
            </w:r>
            <w:r w:rsidR="00AD11B6" w:rsidRPr="00AD11B6">
              <w:rPr>
                <w:i/>
                <w:color w:val="FF0000"/>
              </w:rPr>
              <w:t>%</w:t>
            </w:r>
          </w:p>
        </w:tc>
      </w:tr>
    </w:tbl>
    <w:p w14:paraId="68FFD2C9" w14:textId="77777777" w:rsidR="002D619B" w:rsidRDefault="002D619B" w:rsidP="008917F2">
      <w:pPr>
        <w:pStyle w:val="Geenafstand"/>
        <w:ind w:left="1065"/>
        <w:rPr>
          <w:i/>
        </w:rPr>
      </w:pPr>
    </w:p>
    <w:p w14:paraId="39464FAC" w14:textId="77777777" w:rsidR="002D619B" w:rsidRPr="002D619B" w:rsidRDefault="002D619B" w:rsidP="002D619B">
      <w:pPr>
        <w:pStyle w:val="Geenafstand"/>
        <w:ind w:left="1065" w:right="141" w:hanging="781"/>
      </w:pPr>
      <w:r w:rsidRPr="002D619B">
        <w:rPr>
          <w:b/>
        </w:rPr>
        <w:t>10</w:t>
      </w:r>
      <w:r>
        <w:rPr>
          <w:b/>
        </w:rPr>
        <w:tab/>
      </w:r>
      <w:r>
        <w:t>Rens</w:t>
      </w:r>
      <w:r w:rsidRPr="002D619B">
        <w:t xml:space="preserve"> en </w:t>
      </w:r>
      <w:r>
        <w:t>Demi</w:t>
      </w:r>
      <w:r w:rsidRPr="002D619B">
        <w:t xml:space="preserve"> zien op de huizenwebsite </w:t>
      </w:r>
      <w:proofErr w:type="spellStart"/>
      <w:r w:rsidRPr="002D619B">
        <w:t>Funda</w:t>
      </w:r>
      <w:proofErr w:type="spellEnd"/>
      <w:r w:rsidRPr="002D619B">
        <w:t xml:space="preserve"> een appartement met een vraagprijs van € 249.500 k.k. Na stevig onderhandelen krijgen ze € 15.000 van de vraagprijs af. </w:t>
      </w:r>
    </w:p>
    <w:p w14:paraId="596B4D7A" w14:textId="77777777" w:rsidR="002D619B" w:rsidRDefault="002D619B" w:rsidP="002D619B">
      <w:pPr>
        <w:pStyle w:val="Geenafstand"/>
        <w:ind w:left="1065" w:hanging="781"/>
        <w:rPr>
          <w:i/>
        </w:rPr>
      </w:pPr>
      <w:r w:rsidRPr="002D619B">
        <w:tab/>
      </w:r>
      <w:r w:rsidRPr="002D619B">
        <w:rPr>
          <w:i/>
        </w:rPr>
        <w:t>Bereken welk bedrag ze in totaal voor het appartement betalen, als je ook rekening houdt met 5% kosten koper.</w:t>
      </w:r>
    </w:p>
    <w:p w14:paraId="048832EA" w14:textId="77777777" w:rsidR="00AD11B6" w:rsidRPr="00AD11B6" w:rsidRDefault="00AD11B6" w:rsidP="002D619B">
      <w:pPr>
        <w:pStyle w:val="Geenafstand"/>
        <w:ind w:left="1065" w:hanging="781"/>
      </w:pPr>
      <w:r>
        <w:rPr>
          <w:i/>
        </w:rPr>
        <w:tab/>
      </w:r>
      <w:r w:rsidRPr="00AD11B6">
        <w:rPr>
          <w:color w:val="FF0000"/>
        </w:rPr>
        <w:t>Prijs van de woning € 249.500 - € 15.000 = € 234.500</w:t>
      </w:r>
    </w:p>
    <w:tbl>
      <w:tblPr>
        <w:tblStyle w:val="Tabelraster"/>
        <w:tblW w:w="0" w:type="auto"/>
        <w:tblInd w:w="1065" w:type="dxa"/>
        <w:tblLook w:val="04A0" w:firstRow="1" w:lastRow="0" w:firstColumn="1" w:lastColumn="0" w:noHBand="0" w:noVBand="1"/>
      </w:tblPr>
      <w:tblGrid>
        <w:gridCol w:w="1367"/>
        <w:gridCol w:w="1335"/>
        <w:gridCol w:w="1363"/>
      </w:tblGrid>
      <w:tr w:rsidR="00AD11B6" w14:paraId="1D3069F6" w14:textId="77777777" w:rsidTr="00AD11B6">
        <w:trPr>
          <w:trHeight w:val="282"/>
        </w:trPr>
        <w:tc>
          <w:tcPr>
            <w:tcW w:w="1367" w:type="dxa"/>
          </w:tcPr>
          <w:p w14:paraId="7815FC91" w14:textId="77777777" w:rsidR="00AD11B6" w:rsidRPr="00AD11B6" w:rsidRDefault="00AD11B6" w:rsidP="00E27A4F">
            <w:pPr>
              <w:pStyle w:val="Geenafstand"/>
              <w:jc w:val="center"/>
              <w:rPr>
                <w:color w:val="FF0000"/>
              </w:rPr>
            </w:pPr>
            <w:r w:rsidRPr="00AD11B6">
              <w:rPr>
                <w:color w:val="FF0000"/>
              </w:rPr>
              <w:t>€ 234.500</w:t>
            </w:r>
          </w:p>
        </w:tc>
        <w:tc>
          <w:tcPr>
            <w:tcW w:w="1335" w:type="dxa"/>
          </w:tcPr>
          <w:p w14:paraId="7E874467" w14:textId="77777777" w:rsidR="00AD11B6" w:rsidRPr="00AD11B6" w:rsidRDefault="00AD11B6" w:rsidP="00E27A4F">
            <w:pPr>
              <w:pStyle w:val="Geenafstand"/>
              <w:jc w:val="center"/>
              <w:rPr>
                <w:color w:val="FF0000"/>
              </w:rPr>
            </w:pPr>
            <w:r w:rsidRPr="00AD11B6">
              <w:rPr>
                <w:color w:val="FF0000"/>
              </w:rPr>
              <w:t>€ 1</w:t>
            </w:r>
          </w:p>
        </w:tc>
        <w:tc>
          <w:tcPr>
            <w:tcW w:w="1363" w:type="dxa"/>
          </w:tcPr>
          <w:p w14:paraId="26581BD4" w14:textId="77777777" w:rsidR="00AD11B6" w:rsidRPr="00AD11B6" w:rsidRDefault="00AD11B6" w:rsidP="00E27A4F">
            <w:pPr>
              <w:pStyle w:val="Geenafstand"/>
              <w:jc w:val="center"/>
              <w:rPr>
                <w:color w:val="FF0000"/>
              </w:rPr>
            </w:pPr>
            <w:r w:rsidRPr="00AD11B6">
              <w:rPr>
                <w:color w:val="FF0000"/>
              </w:rPr>
              <w:t>€ 246.225</w:t>
            </w:r>
          </w:p>
        </w:tc>
      </w:tr>
      <w:tr w:rsidR="00AD11B6" w14:paraId="49455C4E" w14:textId="77777777" w:rsidTr="00AD11B6">
        <w:trPr>
          <w:trHeight w:val="282"/>
        </w:trPr>
        <w:tc>
          <w:tcPr>
            <w:tcW w:w="1367" w:type="dxa"/>
          </w:tcPr>
          <w:p w14:paraId="655DC2F4" w14:textId="77777777" w:rsidR="00AD11B6" w:rsidRPr="00AD11B6" w:rsidRDefault="00AD11B6" w:rsidP="00E27A4F">
            <w:pPr>
              <w:pStyle w:val="Geenafstand"/>
              <w:jc w:val="center"/>
              <w:rPr>
                <w:color w:val="FF0000"/>
              </w:rPr>
            </w:pPr>
            <w:r w:rsidRPr="00AD11B6">
              <w:rPr>
                <w:color w:val="FF0000"/>
              </w:rPr>
              <w:t>100%</w:t>
            </w:r>
          </w:p>
        </w:tc>
        <w:tc>
          <w:tcPr>
            <w:tcW w:w="1335" w:type="dxa"/>
          </w:tcPr>
          <w:p w14:paraId="590CFA82" w14:textId="77777777" w:rsidR="00AD11B6" w:rsidRPr="00AD11B6" w:rsidRDefault="00AD11B6" w:rsidP="00E27A4F">
            <w:pPr>
              <w:pStyle w:val="Geenafstand"/>
              <w:jc w:val="center"/>
              <w:rPr>
                <w:color w:val="FF0000"/>
              </w:rPr>
            </w:pPr>
          </w:p>
        </w:tc>
        <w:tc>
          <w:tcPr>
            <w:tcW w:w="1363" w:type="dxa"/>
          </w:tcPr>
          <w:p w14:paraId="61F32E55" w14:textId="77777777" w:rsidR="00AD11B6" w:rsidRPr="00AD11B6" w:rsidRDefault="00AD11B6" w:rsidP="00E27A4F">
            <w:pPr>
              <w:pStyle w:val="Geenafstand"/>
              <w:jc w:val="center"/>
              <w:rPr>
                <w:color w:val="FF0000"/>
              </w:rPr>
            </w:pPr>
            <w:r w:rsidRPr="00AD11B6">
              <w:rPr>
                <w:color w:val="FF0000"/>
              </w:rPr>
              <w:t>105%</w:t>
            </w:r>
          </w:p>
        </w:tc>
      </w:tr>
    </w:tbl>
    <w:p w14:paraId="04F2E59F" w14:textId="77777777" w:rsidR="00AD11B6" w:rsidRPr="002D619B" w:rsidRDefault="00AD11B6" w:rsidP="002D619B">
      <w:pPr>
        <w:pStyle w:val="Geenafstand"/>
        <w:ind w:left="1065" w:hanging="781"/>
        <w:rPr>
          <w:i/>
        </w:rPr>
      </w:pPr>
    </w:p>
    <w:p w14:paraId="755FAA99" w14:textId="77777777" w:rsidR="002D3D9B" w:rsidRPr="002D3D9B" w:rsidRDefault="002D3D9B" w:rsidP="002D3D9B">
      <w:pPr>
        <w:pStyle w:val="Geenafstand"/>
        <w:rPr>
          <w:b/>
        </w:rPr>
      </w:pPr>
      <w:r>
        <w:rPr>
          <w:b/>
        </w:rPr>
        <w:t>Inzicht</w:t>
      </w:r>
      <w:r w:rsidR="00796456">
        <w:rPr>
          <w:b/>
        </w:rPr>
        <w:t>-</w:t>
      </w:r>
      <w:r>
        <w:rPr>
          <w:b/>
        </w:rPr>
        <w:t>/ toepassing</w:t>
      </w:r>
      <w:r w:rsidR="00796456">
        <w:rPr>
          <w:b/>
        </w:rPr>
        <w:t>svragen</w:t>
      </w:r>
    </w:p>
    <w:p w14:paraId="7220A55E" w14:textId="77777777" w:rsidR="002D3D9B" w:rsidRDefault="002D3D9B"/>
    <w:p w14:paraId="6974F5AA" w14:textId="77777777" w:rsidR="002D619B" w:rsidRDefault="002D619B" w:rsidP="002D619B">
      <w:pPr>
        <w:pStyle w:val="Lijstalinea"/>
        <w:ind w:left="1065" w:hanging="639"/>
      </w:pPr>
      <w:r w:rsidRPr="002D619B">
        <w:rPr>
          <w:b/>
        </w:rPr>
        <w:t>11</w:t>
      </w:r>
      <w:r>
        <w:tab/>
        <w:t>Thomas heeft via internet een nieuwe matras gekocht bij een online beddenwinkel. De matras voldoet niet aan zijn verwachtingen. De matras is veel te hard voor Thomas. De webshop wil Thomas niet verder helpen, ondanks de omruilgarantie die de beddenshop biedt. Thomas twijfelt of hij een brief stuurt naar de Consumentenbond, of dat hij zijn klacht voorlegt aan de Geschillencommissie.</w:t>
      </w:r>
    </w:p>
    <w:p w14:paraId="470177F6" w14:textId="77777777" w:rsidR="008917F2" w:rsidRDefault="002D619B" w:rsidP="002D619B">
      <w:pPr>
        <w:pStyle w:val="Lijstalinea"/>
        <w:ind w:left="1065"/>
        <w:rPr>
          <w:i/>
        </w:rPr>
      </w:pPr>
      <w:r w:rsidRPr="002D619B">
        <w:rPr>
          <w:i/>
        </w:rPr>
        <w:t>Noem een mogelijk argument waarom Thomas zijn klacht beter bij de Geschillencommissie kan indienen, dan bij de Consumentenbond.</w:t>
      </w:r>
    </w:p>
    <w:p w14:paraId="1E640637" w14:textId="77777777" w:rsidR="00AD11B6" w:rsidRPr="00AD11B6" w:rsidRDefault="00AD11B6" w:rsidP="002D619B">
      <w:pPr>
        <w:pStyle w:val="Lijstalinea"/>
        <w:ind w:left="1065"/>
        <w:rPr>
          <w:color w:val="FF0000"/>
        </w:rPr>
      </w:pPr>
      <w:r>
        <w:rPr>
          <w:color w:val="FF0000"/>
        </w:rPr>
        <w:t>De consumentenbond geeft advies aan consumenten</w:t>
      </w:r>
      <w:r w:rsidR="00F1002D">
        <w:rPr>
          <w:color w:val="FF0000"/>
        </w:rPr>
        <w:t xml:space="preserve"> maar heeft een zeggenschap over de bedrijven. Een geschillencommissie doet een bindende uitspraak over het probleem. Zowel Thomas als de beddenshop moeten zich dan aan de uitspraak houden. Thomas kan dus met zijn klacht beter naar de geschillencommissie gaan.</w:t>
      </w:r>
    </w:p>
    <w:p w14:paraId="7E4F2A64" w14:textId="77777777" w:rsidR="008917F2" w:rsidRDefault="008917F2" w:rsidP="008917F2">
      <w:pPr>
        <w:pStyle w:val="Lijstalinea"/>
        <w:ind w:left="1065"/>
        <w:rPr>
          <w:i/>
        </w:rPr>
      </w:pPr>
    </w:p>
    <w:p w14:paraId="3E1A4A4B" w14:textId="77777777" w:rsidR="00290676" w:rsidRPr="002D619B" w:rsidRDefault="002D619B" w:rsidP="002D619B">
      <w:pPr>
        <w:pStyle w:val="Lijstalinea"/>
        <w:numPr>
          <w:ilvl w:val="0"/>
          <w:numId w:val="3"/>
        </w:numPr>
        <w:ind w:hanging="642"/>
        <w:rPr>
          <w:i/>
        </w:rPr>
      </w:pPr>
      <w:r>
        <w:t>Bedrijven doneren grote bedragen aan milieuorganisaties om hun keurmerk op de verpakking te mogen plaatsen.</w:t>
      </w:r>
    </w:p>
    <w:p w14:paraId="11A104C7" w14:textId="77777777" w:rsidR="00290676" w:rsidRDefault="002D619B" w:rsidP="00290676">
      <w:pPr>
        <w:pStyle w:val="Lijstalinea"/>
        <w:ind w:left="1065"/>
        <w:rPr>
          <w:i/>
        </w:rPr>
      </w:pPr>
      <w:r>
        <w:rPr>
          <w:i/>
        </w:rPr>
        <w:t xml:space="preserve">Welke economische reden hebben bedrijven om </w:t>
      </w:r>
      <w:r w:rsidR="008D5F64">
        <w:rPr>
          <w:i/>
        </w:rPr>
        <w:t>veel geld te betalen om een bepaald keurmerk op hun verpakking te mogen plaatsen</w:t>
      </w:r>
      <w:r w:rsidR="00290676">
        <w:rPr>
          <w:i/>
        </w:rPr>
        <w:t>.</w:t>
      </w:r>
    </w:p>
    <w:p w14:paraId="6940FE7D" w14:textId="77777777" w:rsidR="00F1002D" w:rsidRPr="00F1002D" w:rsidRDefault="00F1002D" w:rsidP="00290676">
      <w:pPr>
        <w:pStyle w:val="Lijstalinea"/>
        <w:ind w:left="1065"/>
        <w:rPr>
          <w:color w:val="FF0000"/>
        </w:rPr>
      </w:pPr>
      <w:r>
        <w:rPr>
          <w:color w:val="FF0000"/>
        </w:rPr>
        <w:t>Consumenten letten op keurmerken. Het hebben van een keurmerk zorgt dat je meer verkoopt.</w:t>
      </w:r>
    </w:p>
    <w:p w14:paraId="7D6FE416" w14:textId="77777777" w:rsidR="00796456" w:rsidRDefault="00796456" w:rsidP="00796456">
      <w:pPr>
        <w:pStyle w:val="Lijstalinea"/>
        <w:ind w:left="1065"/>
        <w:rPr>
          <w:i/>
        </w:rPr>
      </w:pPr>
    </w:p>
    <w:p w14:paraId="488E28A9" w14:textId="77777777" w:rsidR="00796456" w:rsidRPr="008D5F64" w:rsidRDefault="008D5F64" w:rsidP="002D619B">
      <w:pPr>
        <w:pStyle w:val="Lijstalinea"/>
        <w:numPr>
          <w:ilvl w:val="0"/>
          <w:numId w:val="3"/>
        </w:numPr>
        <w:ind w:hanging="642"/>
        <w:rPr>
          <w:i/>
        </w:rPr>
      </w:pPr>
      <w:r>
        <w:t>Vanochtend stond ik de keuken om een toast met jam te maken. Het brood had ik net als altijd in mijn vorig jaar voor Sinterklaas gekregen broodrooster gedaan, na drie minuten komt er echter een steekvlam die mijn keuken in lichterlaaie zet. Gelukkig kon ik de brand zelf snel blussen maar ik zit wel met brandschade. De verzekeringsexpert schat de schade ontstaan door een ondeugdelijke broodrooster op € 5.000.</w:t>
      </w:r>
    </w:p>
    <w:p w14:paraId="10BAC13A" w14:textId="77777777" w:rsidR="008D5F64" w:rsidRDefault="008D5F64" w:rsidP="008D5F64">
      <w:pPr>
        <w:pStyle w:val="Lijstalinea"/>
        <w:ind w:left="1068"/>
        <w:rPr>
          <w:i/>
        </w:rPr>
      </w:pPr>
      <w:r>
        <w:rPr>
          <w:i/>
        </w:rPr>
        <w:t>Wie moet nu opdraaien voor de schade en welke wet is hier van toepassing?</w:t>
      </w:r>
    </w:p>
    <w:p w14:paraId="67937BC6" w14:textId="77777777" w:rsidR="00F1002D" w:rsidRPr="00F1002D" w:rsidRDefault="00F1002D" w:rsidP="008D5F64">
      <w:pPr>
        <w:pStyle w:val="Lijstalinea"/>
        <w:ind w:left="1068"/>
        <w:rPr>
          <w:color w:val="FF0000"/>
        </w:rPr>
      </w:pPr>
      <w:r w:rsidRPr="00F1002D">
        <w:rPr>
          <w:color w:val="FF0000"/>
        </w:rPr>
        <w:t>Volgens de Wet productaansprakelijkheid moet de fabrikant opdraaien voor de ontstane gevolgschade.</w:t>
      </w:r>
    </w:p>
    <w:p w14:paraId="2000537E" w14:textId="77777777" w:rsidR="00796456" w:rsidRDefault="00796456" w:rsidP="00796456">
      <w:pPr>
        <w:pStyle w:val="Lijstalinea"/>
      </w:pPr>
    </w:p>
    <w:p w14:paraId="478FC637" w14:textId="77777777" w:rsidR="00E43D0C" w:rsidRPr="00E43D0C" w:rsidRDefault="008D5F64" w:rsidP="002D619B">
      <w:pPr>
        <w:pStyle w:val="Lijstalinea"/>
        <w:numPr>
          <w:ilvl w:val="0"/>
          <w:numId w:val="3"/>
        </w:numPr>
        <w:ind w:hanging="642"/>
        <w:rPr>
          <w:i/>
        </w:rPr>
      </w:pPr>
      <w:r>
        <w:t>Op de verpakking van elektrische apparaten zit een energielabel. Zo kun je een koelkast kopen met energieklasse C of een duurdere koelkast met energielabel A++</w:t>
      </w:r>
    </w:p>
    <w:p w14:paraId="71B403B8" w14:textId="77777777" w:rsidR="00796456" w:rsidRDefault="00796456" w:rsidP="00E43D0C">
      <w:pPr>
        <w:pStyle w:val="Lijstalinea"/>
        <w:ind w:left="1065"/>
        <w:rPr>
          <w:i/>
        </w:rPr>
      </w:pPr>
      <w:r w:rsidRPr="00796456">
        <w:rPr>
          <w:i/>
        </w:rPr>
        <w:t xml:space="preserve">Geef een </w:t>
      </w:r>
      <w:r w:rsidR="008D5F64" w:rsidRPr="008D5F64">
        <w:rPr>
          <w:i/>
          <w:u w:val="single"/>
        </w:rPr>
        <w:t>economische reden</w:t>
      </w:r>
      <w:r w:rsidR="008D5F64">
        <w:rPr>
          <w:i/>
        </w:rPr>
        <w:t xml:space="preserve"> om de duurdere koelkast te kopen</w:t>
      </w:r>
      <w:r w:rsidRPr="00796456">
        <w:rPr>
          <w:i/>
        </w:rPr>
        <w:t>?</w:t>
      </w:r>
    </w:p>
    <w:p w14:paraId="21FF9E96" w14:textId="77777777" w:rsidR="00F1002D" w:rsidRPr="00F1002D" w:rsidRDefault="00F1002D" w:rsidP="00E43D0C">
      <w:pPr>
        <w:pStyle w:val="Lijstalinea"/>
        <w:ind w:left="1065"/>
        <w:rPr>
          <w:color w:val="FF0000"/>
        </w:rPr>
      </w:pPr>
      <w:r w:rsidRPr="00F1002D">
        <w:rPr>
          <w:color w:val="FF0000"/>
        </w:rPr>
        <w:t>Een koelkast met een beter energielabel (hier A++) is zuiniger en daardoor bespaar je dus op je energiekosten (elektriciteit).</w:t>
      </w:r>
    </w:p>
    <w:p w14:paraId="667393F7" w14:textId="77777777" w:rsidR="008D5F64" w:rsidRDefault="008D5F64" w:rsidP="00E43D0C">
      <w:pPr>
        <w:pStyle w:val="Lijstalinea"/>
        <w:ind w:left="1065"/>
        <w:rPr>
          <w:i/>
        </w:rPr>
      </w:pPr>
    </w:p>
    <w:p w14:paraId="7B0062C3" w14:textId="77777777" w:rsidR="008D5F64" w:rsidRDefault="008D5F64" w:rsidP="008D5F64">
      <w:pPr>
        <w:pStyle w:val="Lijstalinea"/>
        <w:numPr>
          <w:ilvl w:val="0"/>
          <w:numId w:val="3"/>
        </w:numPr>
      </w:pPr>
      <w:r>
        <w:t xml:space="preserve">Volgens de Wet koop op afstand krijg je bij een bestelling via internet, telefoon of uit een catalogus een bedenktijd van 14 dagen. Als je het product zelf gaat halen in de winkel krijg je geen bedenktijd. </w:t>
      </w:r>
    </w:p>
    <w:p w14:paraId="58D9D297" w14:textId="77777777" w:rsidR="008D5F64" w:rsidRDefault="008D5F64" w:rsidP="008D5F64">
      <w:pPr>
        <w:pStyle w:val="Lijstalinea"/>
        <w:ind w:left="1068"/>
        <w:rPr>
          <w:i/>
        </w:rPr>
      </w:pPr>
      <w:r w:rsidRPr="00E47FAD">
        <w:rPr>
          <w:i/>
        </w:rPr>
        <w:t xml:space="preserve">Welke reden heeft de overheid om bij </w:t>
      </w:r>
      <w:r w:rsidR="00E47FAD" w:rsidRPr="00E47FAD">
        <w:rPr>
          <w:i/>
        </w:rPr>
        <w:t>een aankoop via internet wel bedenktijd te geven en voor eenzelfde product uit een winkel juist geen bedenktijd te geven?</w:t>
      </w:r>
    </w:p>
    <w:p w14:paraId="3770DF85" w14:textId="77777777" w:rsidR="00F1002D" w:rsidRPr="00F1002D" w:rsidRDefault="00F1002D" w:rsidP="008D5F64">
      <w:pPr>
        <w:pStyle w:val="Lijstalinea"/>
        <w:ind w:left="1068"/>
        <w:rPr>
          <w:color w:val="FF0000"/>
        </w:rPr>
      </w:pPr>
      <w:r w:rsidRPr="00F1002D">
        <w:rPr>
          <w:color w:val="FF0000"/>
        </w:rPr>
        <w:t>In een winkel kun je het product daadwerkelijk zien/ voelen/ ruiken/ passen en daarmee dus ook oordelen of je het product ook echt wil hebben. Bij koop op afstand kun je het product als plaatje niet goed beoordelen.</w:t>
      </w:r>
    </w:p>
    <w:p w14:paraId="003BC40B" w14:textId="77777777" w:rsidR="00796456" w:rsidRPr="00796456" w:rsidRDefault="00796456" w:rsidP="00796456">
      <w:pPr>
        <w:pStyle w:val="Geenafstand"/>
        <w:ind w:left="1065"/>
        <w:rPr>
          <w:b/>
        </w:rPr>
      </w:pPr>
      <w:r>
        <w:rPr>
          <w:b/>
        </w:rPr>
        <w:tab/>
      </w:r>
    </w:p>
    <w:p w14:paraId="0FDC7B7E" w14:textId="77777777" w:rsidR="00796456" w:rsidRDefault="00796456" w:rsidP="00796456">
      <w:pPr>
        <w:pStyle w:val="Geenafstand"/>
        <w:rPr>
          <w:i/>
        </w:rPr>
      </w:pPr>
    </w:p>
    <w:p w14:paraId="187A4BAC" w14:textId="77777777" w:rsidR="00796456" w:rsidRPr="00796456" w:rsidRDefault="00796456" w:rsidP="00796456">
      <w:pPr>
        <w:pStyle w:val="Geenafstand"/>
        <w:ind w:left="705"/>
        <w:rPr>
          <w:i/>
        </w:rPr>
      </w:pPr>
    </w:p>
    <w:p w14:paraId="26B5BE7D" w14:textId="77777777" w:rsidR="008917F2" w:rsidRDefault="008917F2" w:rsidP="008917F2"/>
    <w:p w14:paraId="25598581" w14:textId="77777777" w:rsidR="002D3D9B" w:rsidRPr="002D3D9B" w:rsidRDefault="002D3D9B"/>
    <w:sectPr w:rsidR="002D3D9B" w:rsidRPr="002D3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104FE"/>
    <w:multiLevelType w:val="hybridMultilevel"/>
    <w:tmpl w:val="7C58DF8C"/>
    <w:lvl w:ilvl="0" w:tplc="994CA85E">
      <w:start w:val="12"/>
      <w:numFmt w:val="decimal"/>
      <w:lvlText w:val="%1"/>
      <w:lvlJc w:val="left"/>
      <w:pPr>
        <w:ind w:left="1068" w:hanging="360"/>
      </w:pPr>
      <w:rPr>
        <w:rFonts w:hint="default"/>
        <w:b/>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EF52773"/>
    <w:multiLevelType w:val="hybridMultilevel"/>
    <w:tmpl w:val="FECC680A"/>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15:restartNumberingAfterBreak="0">
    <w:nsid w:val="6E34108A"/>
    <w:multiLevelType w:val="hybridMultilevel"/>
    <w:tmpl w:val="BC849542"/>
    <w:lvl w:ilvl="0" w:tplc="AC34C10A">
      <w:start w:val="1"/>
      <w:numFmt w:val="decimal"/>
      <w:lvlText w:val="%1"/>
      <w:lvlJc w:val="left"/>
      <w:pPr>
        <w:ind w:left="1065" w:hanging="705"/>
      </w:pPr>
      <w:rPr>
        <w:rFonts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091CB5"/>
    <w:rsid w:val="00186B02"/>
    <w:rsid w:val="00212327"/>
    <w:rsid w:val="00290676"/>
    <w:rsid w:val="002D3D9B"/>
    <w:rsid w:val="002D619B"/>
    <w:rsid w:val="003C1727"/>
    <w:rsid w:val="0051648B"/>
    <w:rsid w:val="00552C74"/>
    <w:rsid w:val="00625E38"/>
    <w:rsid w:val="00645DC3"/>
    <w:rsid w:val="00796456"/>
    <w:rsid w:val="007D31F3"/>
    <w:rsid w:val="007D48DB"/>
    <w:rsid w:val="008917F2"/>
    <w:rsid w:val="008D5F64"/>
    <w:rsid w:val="00AD11B6"/>
    <w:rsid w:val="00C816E8"/>
    <w:rsid w:val="00CD369B"/>
    <w:rsid w:val="00D41754"/>
    <w:rsid w:val="00E0365A"/>
    <w:rsid w:val="00E43D0C"/>
    <w:rsid w:val="00E47FAD"/>
    <w:rsid w:val="00EF65A6"/>
    <w:rsid w:val="00F100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95F4"/>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 w:type="table" w:styleId="Tabelraster">
    <w:name w:val="Table Grid"/>
    <w:basedOn w:val="Standaardtabel"/>
    <w:uiPriority w:val="39"/>
    <w:rsid w:val="00D4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E36296C7622458BA6EB9983F80420" ma:contentTypeVersion="4" ma:contentTypeDescription="Een nieuw document maken." ma:contentTypeScope="" ma:versionID="6876aaa177c6d188850a26093d5a14de">
  <xsd:schema xmlns:xsd="http://www.w3.org/2001/XMLSchema" xmlns:xs="http://www.w3.org/2001/XMLSchema" xmlns:p="http://schemas.microsoft.com/office/2006/metadata/properties" xmlns:ns2="a7a8c849-e04a-473a-945f-db618e94453e" xmlns:ns3="265e490f-42c1-4584-9a55-d9e61dc9d5d6" targetNamespace="http://schemas.microsoft.com/office/2006/metadata/properties" ma:root="true" ma:fieldsID="7056b7c8c10fc215e04c7a02f196415c" ns2:_="" ns3:_="">
    <xsd:import namespace="a7a8c849-e04a-473a-945f-db618e94453e"/>
    <xsd:import namespace="265e490f-42c1-4584-9a55-d9e61dc9d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8c849-e04a-473a-945f-db618e9445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e490f-42c1-4584-9a55-d9e61dc9d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9DA0C-9764-4668-86E7-FBD6D1AFE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7720D-A699-4917-A224-C278AF89A11F}">
  <ds:schemaRefs>
    <ds:schemaRef ds:uri="http://schemas.microsoft.com/sharepoint/v3/contenttype/forms"/>
  </ds:schemaRefs>
</ds:datastoreItem>
</file>

<file path=customXml/itemProps3.xml><?xml version="1.0" encoding="utf-8"?>
<ds:datastoreItem xmlns:ds="http://schemas.openxmlformats.org/officeDocument/2006/customXml" ds:itemID="{2F3ADFAB-04ED-40EE-8DD3-655FA119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8c849-e04a-473a-945f-db618e94453e"/>
    <ds:schemaRef ds:uri="265e490f-42c1-4584-9a55-d9e61dc9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861</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(Bernhard)</cp:lastModifiedBy>
  <cp:revision>7</cp:revision>
  <dcterms:created xsi:type="dcterms:W3CDTF">2019-10-02T13:59:00Z</dcterms:created>
  <dcterms:modified xsi:type="dcterms:W3CDTF">2020-11-10T08:58:00Z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0x010100C53E36296C7622458BA6EB9983F80420</vt:lpwstr>
  </property>
</Properties>
</file>